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0DE" w:rsidRDefault="002770DE" w:rsidP="002770DE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70DE">
        <w:rPr>
          <w:rFonts w:ascii="Times New Roman" w:hAnsi="Times New Roman"/>
          <w:b/>
          <w:sz w:val="28"/>
          <w:szCs w:val="28"/>
        </w:rPr>
        <w:t xml:space="preserve">ДИСЦИПЛИНА </w:t>
      </w:r>
    </w:p>
    <w:p w:rsidR="002770DE" w:rsidRDefault="002770DE" w:rsidP="002770DE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70DE">
        <w:rPr>
          <w:rFonts w:ascii="Times New Roman" w:hAnsi="Times New Roman"/>
          <w:b/>
          <w:sz w:val="28"/>
          <w:szCs w:val="28"/>
        </w:rPr>
        <w:t>«АНЕСТЕЗИОЛОГИЯ, РЕАНИМАЦИЯ, ИНТЕНСИВНАЯ ТЕРАПИЯ»</w:t>
      </w:r>
    </w:p>
    <w:p w:rsidR="002770DE" w:rsidRPr="002770DE" w:rsidRDefault="002770DE" w:rsidP="002770DE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770DE" w:rsidRPr="00A65545" w:rsidRDefault="002770DE" w:rsidP="002770DE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655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A655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</w:p>
    <w:p w:rsidR="00A65545" w:rsidRPr="00A65545" w:rsidRDefault="00A65545" w:rsidP="00A655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Анестезиология [Текст]: национальное руководство / под ред. А. А.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Бунятяна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В.М.Мизикова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. - М.: ГЭОТАР-Медиа, 2017. – 1104 с.</w:t>
      </w:r>
    </w:p>
    <w:p w:rsidR="00A65545" w:rsidRPr="00A65545" w:rsidRDefault="00A65545" w:rsidP="00A655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Анестезиология и интенсивная терапия [Текст]: учебник для ВМУЗ IV уровня аккредитации /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Ф.С.Глумчер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Л.П.Чепкий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Л.В.Усенко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Ф.С.Москаленко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др.; под ред. Ф. С.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Глумчера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. - К.: Медицина, 2010. – 383с.</w:t>
      </w:r>
    </w:p>
    <w:p w:rsidR="00A65545" w:rsidRPr="00A65545" w:rsidRDefault="00A65545" w:rsidP="00A655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Анестезиология и реаниматология [Текст]: </w:t>
      </w:r>
      <w:proofErr w:type="spellStart"/>
      <w:proofErr w:type="gram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учеб.пособие</w:t>
      </w:r>
      <w:proofErr w:type="spellEnd"/>
      <w:proofErr w:type="gram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студентов мед. вузов /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Н.С.Буцинов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А.В.Блинов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Р.И.Бурлаков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др.; под ред.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О.А.Долиной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. - М.: Медицина, 2002. – 542с.</w:t>
      </w:r>
    </w:p>
    <w:p w:rsidR="00A65545" w:rsidRPr="00A65545" w:rsidRDefault="00A65545" w:rsidP="00A655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Бунятян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А.А. Анестезиология и реаниматология [Текст]: учебник для студентов </w:t>
      </w:r>
      <w:proofErr w:type="spellStart"/>
      <w:proofErr w:type="gram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мед.ин</w:t>
      </w:r>
      <w:proofErr w:type="gram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-тов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/ А. А.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Бунятян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Г.А.Рябов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А.З.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Маневич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-2-е изд.,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перераб</w:t>
      </w:r>
      <w:proofErr w:type="spellEnd"/>
      <w:proofErr w:type="gram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доп. - М.: Медицина, 1984. – 512 с</w:t>
      </w:r>
    </w:p>
    <w:p w:rsidR="00A65545" w:rsidRPr="00A65545" w:rsidRDefault="00A65545" w:rsidP="00A655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Диагностика смерти мозга [Текст]: </w:t>
      </w:r>
      <w:proofErr w:type="spellStart"/>
      <w:proofErr w:type="gram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учеб.пособ</w:t>
      </w:r>
      <w:proofErr w:type="gram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.для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системы послевузовского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проф.образования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врачей /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И.Д.Стулин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М.В.Синкин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Д.С.Солонский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др.; под ред.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И.Д.Стулина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. - М.: ГЭОТАР-Медиа, 2009. -111с.</w:t>
      </w:r>
    </w:p>
    <w:p w:rsidR="00A65545" w:rsidRPr="00A65545" w:rsidRDefault="00A65545" w:rsidP="00A655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Зильбер, Э.К. Неотложная пульмонология [Текст]: руководство /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Э.К.Зильбер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. - М.: ГЭОТАР-Медиа, 2009. – 259с.</w:t>
      </w:r>
    </w:p>
    <w:p w:rsidR="00A65545" w:rsidRPr="00A65545" w:rsidRDefault="00A65545" w:rsidP="00A655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Интенсивная терапия: в 2-х т. [Текст]: национальное руководство / под ред.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Б.Р.Гельфанда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А.И.Салтанова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. - М.: ГЭОТАР-МЕД, 2009.</w:t>
      </w:r>
    </w:p>
    <w:p w:rsidR="00A65545" w:rsidRPr="00A65545" w:rsidRDefault="00A65545" w:rsidP="00A655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spellStart"/>
      <w:proofErr w:type="gram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Сумин,С.А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Основы реаниматологии [ЭР]: учебник /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С.А.Сумин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Т.В.Окунская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. - М.: ГЭОТАР-Медиа, 2013. – 688с. – Режим доступа</w:t>
      </w:r>
      <w:r w:rsidRPr="00A6554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5" w:history="1"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student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library.ru/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book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ISBN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9785970424247.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html</w:t>
        </w:r>
      </w:hyperlink>
    </w:p>
    <w:p w:rsidR="00A65545" w:rsidRDefault="00A65545" w:rsidP="00A655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Чепкий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Л. П. Анестезиология и реаниматология [Текст]: учебник для студентов </w:t>
      </w:r>
      <w:proofErr w:type="spellStart"/>
      <w:proofErr w:type="gram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мед.ин</w:t>
      </w:r>
      <w:proofErr w:type="gram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-тов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\ Л. П.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Чепкий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В.Ф Жалко-  Титаренко. - </w:t>
      </w:r>
      <w:proofErr w:type="gram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К.: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Вищашк</w:t>
      </w:r>
      <w:proofErr w:type="spellEnd"/>
      <w:proofErr w:type="gram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. 1983. – 351с.</w:t>
      </w:r>
    </w:p>
    <w:p w:rsidR="00A65545" w:rsidRPr="00A65545" w:rsidRDefault="00A65545" w:rsidP="00A65545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5545" w:rsidRPr="00A65545" w:rsidRDefault="00A65545" w:rsidP="00A6554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655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Дополнительная литература</w:t>
      </w:r>
    </w:p>
    <w:p w:rsidR="00A65545" w:rsidRPr="00A65545" w:rsidRDefault="00A65545" w:rsidP="00A6554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Зильбер, А.П. Этюды критической медицины: </w:t>
      </w:r>
      <w:proofErr w:type="spellStart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>Essay</w:t>
      </w:r>
      <w:proofErr w:type="spellEnd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>on</w:t>
      </w:r>
      <w:proofErr w:type="spellEnd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>Critical</w:t>
      </w:r>
      <w:proofErr w:type="spellEnd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>Care</w:t>
      </w:r>
      <w:proofErr w:type="spellEnd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>Medicine</w:t>
      </w:r>
      <w:proofErr w:type="spellEnd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[Текст]: в 7-ми т. / А.П. Зильбер ─ Петрозаводск: Изд-во Петрозаводского гос. ун-та, 1995 - Т. 1: Медицина критических состояний: Общие проблемы ─ 1995. ─ 356 с.: ил., табл. </w:t>
      </w:r>
    </w:p>
    <w:p w:rsidR="00A65545" w:rsidRPr="00A65545" w:rsidRDefault="00A65545" w:rsidP="00A6554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Курек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В.В. Детская анестезиология, реаниматология и интенсивная терапия [Текст]: практическое руководство /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В.В.Курек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А.Е.Кулагин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- </w:t>
      </w:r>
      <w:proofErr w:type="gram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М.:МИА</w:t>
      </w:r>
      <w:proofErr w:type="gram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, 2011. – 922с.</w:t>
      </w:r>
    </w:p>
    <w:p w:rsidR="00A65545" w:rsidRPr="00A65545" w:rsidRDefault="00A65545" w:rsidP="00A6554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65545">
        <w:rPr>
          <w:rFonts w:ascii="Times New Roman" w:eastAsia="Calibri" w:hAnsi="Times New Roman" w:cs="Times New Roman"/>
          <w:sz w:val="28"/>
          <w:szCs w:val="28"/>
        </w:rPr>
        <w:t xml:space="preserve">Афанасьев, В.В. </w:t>
      </w:r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Неотложная токсикология </w:t>
      </w:r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[ЭР]</w:t>
      </w:r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\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</w:rPr>
        <w:t>В.В.Афанасьев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gramStart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>М. :ГЭОТАР</w:t>
      </w:r>
      <w:proofErr w:type="gramEnd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-Медиа, 2010. – 384с. - </w:t>
      </w:r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Режим доступа</w:t>
      </w:r>
      <w:r w:rsidRPr="00A6554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6" w:history="1"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student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library.ru/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book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ISBN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9785970418345.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html</w:t>
        </w:r>
      </w:hyperlink>
    </w:p>
    <w:p w:rsidR="00A65545" w:rsidRPr="00A65545" w:rsidRDefault="00A65545" w:rsidP="00A6554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Интенсивная терапия при тяжелой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нейротравме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политравме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догоспитальном этапе [Текст]: </w:t>
      </w:r>
      <w:proofErr w:type="gram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учеб.-</w:t>
      </w:r>
      <w:proofErr w:type="spellStart"/>
      <w:proofErr w:type="gram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метод.пособ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/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И.Ф.Вольный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Ю.И.Налапко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В.В.Носов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Ю.В.Пешков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- </w:t>
      </w:r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>Луганск: ООО «Виртуальная реальность», 2010. – 127с.</w:t>
      </w:r>
    </w:p>
    <w:p w:rsidR="00A65545" w:rsidRPr="00A65545" w:rsidRDefault="00A65545" w:rsidP="00A6554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Цыбулькин, Э.К. Неотложная педиатрия. Алгоритмы диагностики и лечения [ЭР] \ </w:t>
      </w:r>
      <w:proofErr w:type="spellStart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Э.К.Цыбулькин</w:t>
      </w:r>
      <w:proofErr w:type="spellEnd"/>
      <w:r w:rsidRPr="00A65545">
        <w:rPr>
          <w:rFonts w:ascii="Times New Roman" w:eastAsia="Calibri" w:hAnsi="Times New Roman" w:cs="Times New Roman"/>
          <w:sz w:val="28"/>
          <w:szCs w:val="28"/>
          <w:lang w:eastAsia="ru-RU"/>
        </w:rPr>
        <w:t>. - М.: ГЭОТАР-Медиа, 2012. – 160с. – Режим доступа</w:t>
      </w:r>
      <w:r w:rsidRPr="00A6554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7" w:history="1"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student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library.ru/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book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ISBN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9785970417416.</w:t>
        </w:r>
        <w:r w:rsidRPr="00A6554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html</w:t>
        </w:r>
      </w:hyperlink>
    </w:p>
    <w:p w:rsidR="00A65545" w:rsidRPr="00A65545" w:rsidRDefault="00A65545" w:rsidP="00A65545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>Цыганий</w:t>
      </w:r>
      <w:proofErr w:type="spellEnd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А. А. Карманный справочник анестезиолога [Текст]: </w:t>
      </w:r>
      <w:proofErr w:type="spellStart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>практич</w:t>
      </w:r>
      <w:proofErr w:type="spellEnd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анестезиология / А. А. </w:t>
      </w:r>
      <w:proofErr w:type="spellStart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>Цыганий</w:t>
      </w:r>
      <w:proofErr w:type="spellEnd"/>
      <w:r w:rsidRPr="00A655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─ К.: Книга плюс, 2000. ─ 385 с.: ил., схемы, табл. </w:t>
      </w:r>
    </w:p>
    <w:p w:rsidR="00A65545" w:rsidRDefault="00A65545" w:rsidP="00A65545">
      <w:pPr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65545" w:rsidRPr="00A65545" w:rsidRDefault="00A65545" w:rsidP="00A65545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70DE" w:rsidRPr="002770DE" w:rsidRDefault="002770DE" w:rsidP="00030F4E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770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Интернет-ресурсы: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"/>
        <w:gridCol w:w="6556"/>
        <w:gridCol w:w="2001"/>
      </w:tblGrid>
      <w:tr w:rsidR="002770DE" w:rsidRPr="002770DE" w:rsidTr="00011689">
        <w:tc>
          <w:tcPr>
            <w:tcW w:w="816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770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7013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0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ОБРАЗОВАТЕЛЬНЫЕ РЕСУРСЫ </w:t>
            </w:r>
          </w:p>
        </w:tc>
        <w:tc>
          <w:tcPr>
            <w:tcW w:w="2060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0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Доступ к ресурсу </w:t>
            </w:r>
          </w:p>
        </w:tc>
      </w:tr>
      <w:tr w:rsidR="002770DE" w:rsidRPr="002770DE" w:rsidTr="00011689">
        <w:tc>
          <w:tcPr>
            <w:tcW w:w="816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70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3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0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Электронный каталог WEB-OPAC библиотеки </w:t>
            </w:r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ГУ ЛНР «ЛГМУ ИМ.</w:t>
            </w:r>
            <w:r w:rsidRPr="002770DE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</w:rPr>
              <w:t>святителя луки</w:t>
            </w:r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 [Электронный ресурс]. - Режим доступа: http:// </w:t>
            </w:r>
            <w:proofErr w:type="spellStart"/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library</w:t>
            </w:r>
            <w:proofErr w:type="spellEnd"/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lgmu</w:t>
            </w:r>
            <w:proofErr w:type="spellEnd"/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unilib</w:t>
            </w:r>
            <w:proofErr w:type="spellEnd"/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2060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Доступ </w:t>
            </w:r>
          </w:p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неограничен </w:t>
            </w:r>
          </w:p>
        </w:tc>
      </w:tr>
      <w:tr w:rsidR="002770DE" w:rsidRPr="002770DE" w:rsidTr="00011689">
        <w:tc>
          <w:tcPr>
            <w:tcW w:w="816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70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13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0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Консультант </w:t>
            </w:r>
            <w:proofErr w:type="gramStart"/>
            <w:r w:rsidRPr="002770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студента</w:t>
            </w:r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</w:t>
            </w:r>
            <w:proofErr w:type="gramEnd"/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Электронный ресурс]: ЭБС. – М.: ООО «ИПУЗ». - Режим доступа: http://www.studmedlib.ru </w:t>
            </w:r>
          </w:p>
        </w:tc>
        <w:tc>
          <w:tcPr>
            <w:tcW w:w="2060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Доступ </w:t>
            </w:r>
          </w:p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неограничен </w:t>
            </w:r>
          </w:p>
        </w:tc>
      </w:tr>
      <w:tr w:rsidR="002770DE" w:rsidRPr="002770DE" w:rsidTr="00011689">
        <w:tc>
          <w:tcPr>
            <w:tcW w:w="816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70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13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0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770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eLIBRARY</w:t>
            </w:r>
            <w:proofErr w:type="spellEnd"/>
            <w:r w:rsidRPr="002770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[Электронный ресурс]. - Режим доступа: http://elibrary.ru </w:t>
            </w:r>
          </w:p>
        </w:tc>
        <w:tc>
          <w:tcPr>
            <w:tcW w:w="2060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Открытый </w:t>
            </w:r>
          </w:p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доступ </w:t>
            </w:r>
          </w:p>
        </w:tc>
      </w:tr>
      <w:tr w:rsidR="002770DE" w:rsidRPr="002770DE" w:rsidTr="00011689">
        <w:tc>
          <w:tcPr>
            <w:tcW w:w="816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70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13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70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КиберЛенинка</w:t>
            </w:r>
            <w:proofErr w:type="spellEnd"/>
            <w:r w:rsidRPr="002770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[Электронный ресурс]: науч. </w:t>
            </w:r>
            <w:proofErr w:type="spellStart"/>
            <w:proofErr w:type="gramStart"/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электрон.биб</w:t>
            </w:r>
            <w:proofErr w:type="spellEnd"/>
            <w:proofErr w:type="gramEnd"/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-ка. - Режим доступа: http://cyberleninka.ru</w:t>
            </w:r>
          </w:p>
        </w:tc>
        <w:tc>
          <w:tcPr>
            <w:tcW w:w="2060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Открытый </w:t>
            </w:r>
          </w:p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доступ </w:t>
            </w:r>
          </w:p>
        </w:tc>
      </w:tr>
      <w:tr w:rsidR="002770DE" w:rsidRPr="002770DE" w:rsidTr="00011689">
        <w:tc>
          <w:tcPr>
            <w:tcW w:w="816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70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13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0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Федеральная электронная медицинская библиотека Минздрава России </w:t>
            </w:r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[Электронный ресурс]. - Режим доступа: http://www.femb.ru/feml/ , http://feml.scsml.rssi.ru </w:t>
            </w:r>
          </w:p>
        </w:tc>
        <w:tc>
          <w:tcPr>
            <w:tcW w:w="2060" w:type="dxa"/>
          </w:tcPr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Открытый </w:t>
            </w:r>
          </w:p>
          <w:p w:rsidR="002770DE" w:rsidRPr="002770DE" w:rsidRDefault="002770DE" w:rsidP="00277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доступ </w:t>
            </w:r>
          </w:p>
        </w:tc>
      </w:tr>
    </w:tbl>
    <w:p w:rsidR="009F5307" w:rsidRDefault="009F5307"/>
    <w:sectPr w:rsidR="009F5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452D8"/>
    <w:multiLevelType w:val="hybridMultilevel"/>
    <w:tmpl w:val="B9C678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B5D29C1"/>
    <w:multiLevelType w:val="hybridMultilevel"/>
    <w:tmpl w:val="D7A678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66E"/>
    <w:rsid w:val="00030F4E"/>
    <w:rsid w:val="002770DE"/>
    <w:rsid w:val="009F5307"/>
    <w:rsid w:val="00A65545"/>
    <w:rsid w:val="00C9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7345D"/>
  <w15:chartTrackingRefBased/>
  <w15:docId w15:val="{BEECA3E0-C69B-4812-A298-A25898FC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tudentlibrary.ru/book/ISBN978597041741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udentlibrary.ru/book/ISBN9785970418345.html" TargetMode="External"/><Relationship Id="rId5" Type="http://schemas.openxmlformats.org/officeDocument/2006/relationships/hyperlink" Target="http://studentlibrary.ru/book/ISBN978597042424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3159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</dc:creator>
  <cp:keywords/>
  <dc:description/>
  <cp:lastModifiedBy>Angel</cp:lastModifiedBy>
  <cp:revision>4</cp:revision>
  <dcterms:created xsi:type="dcterms:W3CDTF">2022-11-08T11:04:00Z</dcterms:created>
  <dcterms:modified xsi:type="dcterms:W3CDTF">2024-11-08T12:46:00Z</dcterms:modified>
</cp:coreProperties>
</file>