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6D" w:rsidRDefault="00B9566D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66D" w:rsidRPr="00B9566D" w:rsidRDefault="00B9566D" w:rsidP="00B9566D">
      <w:pPr>
        <w:widowControl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66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9566D" w:rsidRPr="00B9566D" w:rsidRDefault="00B9566D" w:rsidP="00B9566D">
      <w:pPr>
        <w:widowControl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66D">
        <w:rPr>
          <w:rFonts w:ascii="Times New Roman" w:hAnsi="Times New Roman" w:cs="Times New Roman"/>
          <w:b/>
          <w:sz w:val="24"/>
          <w:szCs w:val="24"/>
        </w:rPr>
        <w:t>практических навыков по фармацевтической химии</w:t>
      </w:r>
    </w:p>
    <w:p w:rsidR="00B9566D" w:rsidRPr="00B9566D" w:rsidRDefault="00B9566D" w:rsidP="00B9566D">
      <w:pPr>
        <w:widowControl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66D">
        <w:rPr>
          <w:rFonts w:ascii="Times New Roman" w:hAnsi="Times New Roman" w:cs="Times New Roman"/>
          <w:b/>
          <w:sz w:val="24"/>
          <w:szCs w:val="24"/>
        </w:rPr>
        <w:t>для студентов фармацевтического факультета</w:t>
      </w:r>
    </w:p>
    <w:p w:rsidR="00B9566D" w:rsidRDefault="00B9566D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A62" w:rsidRPr="00987A62" w:rsidRDefault="00987A62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A62">
        <w:rPr>
          <w:rFonts w:ascii="Times New Roman" w:hAnsi="Times New Roman" w:cs="Times New Roman"/>
          <w:sz w:val="24"/>
          <w:szCs w:val="24"/>
        </w:rPr>
        <w:t>В результате освоения дисциплины студент должен</w:t>
      </w:r>
    </w:p>
    <w:p w:rsidR="00987A62" w:rsidRPr="00987A62" w:rsidRDefault="00987A62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A62">
        <w:rPr>
          <w:rFonts w:ascii="Times New Roman" w:hAnsi="Times New Roman" w:cs="Times New Roman"/>
          <w:sz w:val="24"/>
          <w:szCs w:val="24"/>
        </w:rPr>
        <w:tab/>
      </w:r>
      <w:r w:rsidRPr="00987A62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-о</w:t>
      </w:r>
      <w:r w:rsidR="00987A62" w:rsidRPr="00987A62">
        <w:rPr>
          <w:rFonts w:ascii="Times New Roman" w:hAnsi="Times New Roman" w:cs="Times New Roman"/>
          <w:sz w:val="24"/>
          <w:szCs w:val="24"/>
        </w:rPr>
        <w:t xml:space="preserve">бщие закономерности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лекарственных средств;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-в</w:t>
      </w:r>
      <w:r w:rsidR="00987A62" w:rsidRPr="00987A62">
        <w:rPr>
          <w:rFonts w:ascii="Times New Roman" w:hAnsi="Times New Roman" w:cs="Times New Roman"/>
          <w:sz w:val="24"/>
          <w:szCs w:val="24"/>
        </w:rPr>
        <w:t>иды взаимодействия лекарственных средств и виды лекарственной несовместимости;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 xml:space="preserve">ринадлежность лекарственных препаратов к определенным фармакологическим группам,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фармакодинамику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фармакокинетику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лекарственных препаратов, наиболее важные побочные и токсические эффекты, основные показания и противопоказания к применению;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-в</w:t>
      </w:r>
      <w:r w:rsidR="00987A62" w:rsidRPr="00987A62">
        <w:rPr>
          <w:rFonts w:ascii="Times New Roman" w:hAnsi="Times New Roman" w:cs="Times New Roman"/>
          <w:sz w:val="24"/>
          <w:szCs w:val="24"/>
        </w:rPr>
        <w:t>озможность использования каждого метода в зависимости от способа получения лекарственных средств, исходного сырья, структуры лекарственных средств, исходного сырья, структуры лекарственных веществ, физико-химических процессов, которые могут происходить во время хранения и обращения лекарственных средств;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-ф</w:t>
      </w:r>
      <w:r w:rsidR="00987A62" w:rsidRPr="00987A62">
        <w:rPr>
          <w:rFonts w:ascii="Times New Roman" w:hAnsi="Times New Roman" w:cs="Times New Roman"/>
          <w:sz w:val="24"/>
          <w:szCs w:val="24"/>
        </w:rPr>
        <w:t>акторы, влияющие на качество лекарственных средств на всех этапах обращения;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-о</w:t>
      </w:r>
      <w:r w:rsidR="00987A62" w:rsidRPr="00987A62">
        <w:rPr>
          <w:rFonts w:ascii="Times New Roman" w:hAnsi="Times New Roman" w:cs="Times New Roman"/>
          <w:sz w:val="24"/>
          <w:szCs w:val="24"/>
        </w:rPr>
        <w:t>пределение главных факторов в зависимости от свойств лекарственных веществ (окислительно-восстановительных, способности к гидролизу, полимеризации);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-в</w:t>
      </w:r>
      <w:r w:rsidR="00987A62" w:rsidRPr="00987A62">
        <w:rPr>
          <w:rFonts w:ascii="Times New Roman" w:hAnsi="Times New Roman" w:cs="Times New Roman"/>
          <w:sz w:val="24"/>
          <w:szCs w:val="24"/>
        </w:rPr>
        <w:t>озможность предотвращения влияния на доброкачественность лекарственных средств;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-х</w:t>
      </w:r>
      <w:r w:rsidR="00987A62" w:rsidRPr="00987A62">
        <w:rPr>
          <w:rFonts w:ascii="Times New Roman" w:hAnsi="Times New Roman" w:cs="Times New Roman"/>
          <w:sz w:val="24"/>
          <w:szCs w:val="24"/>
        </w:rPr>
        <w:t>имические методы, положенные в основу качественного анализа лекарственных средств;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-о</w:t>
      </w:r>
      <w:r w:rsidR="00987A62" w:rsidRPr="00987A62">
        <w:rPr>
          <w:rFonts w:ascii="Times New Roman" w:hAnsi="Times New Roman" w:cs="Times New Roman"/>
          <w:sz w:val="24"/>
          <w:szCs w:val="24"/>
        </w:rPr>
        <w:t>сновные структурные фрагменты лекарственных веществ, по которым производится идентификация неорганических и органических лекарственных веществ;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-о</w:t>
      </w:r>
      <w:r w:rsidR="00987A62" w:rsidRPr="00987A62">
        <w:rPr>
          <w:rFonts w:ascii="Times New Roman" w:hAnsi="Times New Roman" w:cs="Times New Roman"/>
          <w:sz w:val="24"/>
          <w:szCs w:val="24"/>
        </w:rPr>
        <w:t>бщие и специфические реакции на отдельные катионы, анионы и функциональные группы;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-х</w:t>
      </w:r>
      <w:r w:rsidR="00987A62" w:rsidRPr="00987A62">
        <w:rPr>
          <w:rFonts w:ascii="Times New Roman" w:hAnsi="Times New Roman" w:cs="Times New Roman"/>
          <w:sz w:val="24"/>
          <w:szCs w:val="24"/>
        </w:rPr>
        <w:t>имические методы, положенные в основу количественного анализа лекарственных средств;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-у</w:t>
      </w:r>
      <w:r w:rsidR="00987A62" w:rsidRPr="00987A62">
        <w:rPr>
          <w:rFonts w:ascii="Times New Roman" w:hAnsi="Times New Roman" w:cs="Times New Roman"/>
          <w:sz w:val="24"/>
          <w:szCs w:val="24"/>
        </w:rPr>
        <w:t xml:space="preserve">равнения химических реакций, проходящих при кислотно-основном,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осадительном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комплексонометрическом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титровании;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>ринципы, положенные в основу физико-химических методов анализа лекарственных средств;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-т</w:t>
      </w:r>
      <w:r w:rsidR="00987A62" w:rsidRPr="00987A62">
        <w:rPr>
          <w:rFonts w:ascii="Times New Roman" w:hAnsi="Times New Roman" w:cs="Times New Roman"/>
          <w:sz w:val="24"/>
          <w:szCs w:val="24"/>
        </w:rPr>
        <w:t>ребования к реактивам для проведения испытаний на чистоту, подлинность и количественного определения;</w:t>
      </w:r>
    </w:p>
    <w:p w:rsidR="00987A62" w:rsidRPr="00987A62" w:rsidRDefault="00987A62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A62">
        <w:rPr>
          <w:rFonts w:ascii="Times New Roman" w:hAnsi="Times New Roman" w:cs="Times New Roman"/>
          <w:sz w:val="24"/>
          <w:szCs w:val="24"/>
        </w:rPr>
        <w:tab/>
      </w:r>
      <w:r w:rsidR="00F53B55">
        <w:rPr>
          <w:rFonts w:ascii="Times New Roman" w:hAnsi="Times New Roman" w:cs="Times New Roman"/>
          <w:sz w:val="24"/>
          <w:szCs w:val="24"/>
        </w:rPr>
        <w:t>-о</w:t>
      </w:r>
      <w:r w:rsidRPr="00987A62">
        <w:rPr>
          <w:rFonts w:ascii="Times New Roman" w:hAnsi="Times New Roman" w:cs="Times New Roman"/>
          <w:sz w:val="24"/>
          <w:szCs w:val="24"/>
        </w:rPr>
        <w:t>борудование и реактивы для проведения физико-химического анализа лекарственных веществ;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>ринципиальную схему рефрактометра, фотоколориметра, спектрофотометра, газожидкостной хроматографии, высокоэффективной жидкостной хроматографии;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-с</w:t>
      </w:r>
      <w:r w:rsidR="00987A62" w:rsidRPr="00987A62">
        <w:rPr>
          <w:rFonts w:ascii="Times New Roman" w:hAnsi="Times New Roman" w:cs="Times New Roman"/>
          <w:sz w:val="24"/>
          <w:szCs w:val="24"/>
        </w:rPr>
        <w:t>труктуру нормативных документов, регламентирующих качество лекарственных средств, особенности структуры фармакопейной статьи и фармакопейной статьи предприятий;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-о</w:t>
      </w:r>
      <w:r w:rsidR="00987A62" w:rsidRPr="00987A62">
        <w:rPr>
          <w:rFonts w:ascii="Times New Roman" w:hAnsi="Times New Roman" w:cs="Times New Roman"/>
          <w:sz w:val="24"/>
          <w:szCs w:val="24"/>
        </w:rPr>
        <w:t>собенности анализа отдельных лекарственных форм;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 xml:space="preserve">онятия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распадаемости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>, растворения, прочности, особенности анализа мягких лекарственных форм;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-ф</w:t>
      </w:r>
      <w:r w:rsidR="00987A62" w:rsidRPr="00987A62">
        <w:rPr>
          <w:rFonts w:ascii="Times New Roman" w:hAnsi="Times New Roman" w:cs="Times New Roman"/>
          <w:sz w:val="24"/>
          <w:szCs w:val="24"/>
        </w:rPr>
        <w:t>изико-химические константы лекарственных веществ, способы определения температуры плавления, угла вращения, удельного показателя поглощения, температуры кипения;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 xml:space="preserve">онятие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валидации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>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987A62" w:rsidRPr="00987A62">
        <w:rPr>
          <w:rFonts w:ascii="Times New Roman" w:hAnsi="Times New Roman" w:cs="Times New Roman"/>
          <w:sz w:val="24"/>
          <w:szCs w:val="24"/>
        </w:rPr>
        <w:t>алидационные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характеристики методик качественного и количественного анализа;</w:t>
      </w:r>
    </w:p>
    <w:p w:rsidR="00987A62" w:rsidRPr="00987A62" w:rsidRDefault="00987A62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A62">
        <w:rPr>
          <w:rFonts w:ascii="Times New Roman" w:hAnsi="Times New Roman" w:cs="Times New Roman"/>
          <w:sz w:val="24"/>
          <w:szCs w:val="24"/>
        </w:rPr>
        <w:tab/>
      </w:r>
      <w:r w:rsidRPr="00987A62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-с</w:t>
      </w:r>
      <w:r w:rsidR="00987A62" w:rsidRPr="00987A62">
        <w:rPr>
          <w:rFonts w:ascii="Times New Roman" w:hAnsi="Times New Roman" w:cs="Times New Roman"/>
          <w:sz w:val="24"/>
          <w:szCs w:val="24"/>
        </w:rPr>
        <w:t>облюдать правила охраны труда и техники безопасности;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-в</w:t>
      </w:r>
      <w:r w:rsidR="00987A62" w:rsidRPr="00987A62">
        <w:rPr>
          <w:rFonts w:ascii="Times New Roman" w:hAnsi="Times New Roman" w:cs="Times New Roman"/>
          <w:sz w:val="24"/>
          <w:szCs w:val="24"/>
        </w:rPr>
        <w:t>ыявлять, предотвращать (по возможности) фармацевтическую несовместимость;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>ланировать анализ лекарственных средств в соответствии с их формой по нормативным документам и оценивать их качество по полученных результатам;</w:t>
      </w:r>
      <w:proofErr w:type="gramEnd"/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-г</w:t>
      </w:r>
      <w:r w:rsidR="00987A62" w:rsidRPr="00987A62">
        <w:rPr>
          <w:rFonts w:ascii="Times New Roman" w:hAnsi="Times New Roman" w:cs="Times New Roman"/>
          <w:sz w:val="24"/>
          <w:szCs w:val="24"/>
        </w:rPr>
        <w:t>отовить реактивы, эталонные, титрованные и испытательные растворы, проводить их контроль;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>роводить установление подлинности лекарственных веществ по реакциям на их структурные фрагменты;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-о</w:t>
      </w:r>
      <w:r w:rsidR="00987A62" w:rsidRPr="00987A62">
        <w:rPr>
          <w:rFonts w:ascii="Times New Roman" w:hAnsi="Times New Roman" w:cs="Times New Roman"/>
          <w:sz w:val="24"/>
          <w:szCs w:val="24"/>
        </w:rPr>
        <w:t>пределять общие показатели качества лекарственных веществ: растворимость, температуру плавления, плотность, кислотность и щелочность, прозрачность, цветность, золу, потерю в массе при высушивании;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-и</w:t>
      </w:r>
      <w:r w:rsidR="00987A62" w:rsidRPr="00987A62">
        <w:rPr>
          <w:rFonts w:ascii="Times New Roman" w:hAnsi="Times New Roman" w:cs="Times New Roman"/>
          <w:sz w:val="24"/>
          <w:szCs w:val="24"/>
        </w:rPr>
        <w:t>нтерпретировать результаты У</w:t>
      </w:r>
      <w:proofErr w:type="gramStart"/>
      <w:r w:rsidR="00987A62" w:rsidRPr="00987A62">
        <w:rPr>
          <w:rFonts w:ascii="Times New Roman" w:hAnsi="Times New Roman" w:cs="Times New Roman"/>
          <w:sz w:val="24"/>
          <w:szCs w:val="24"/>
        </w:rPr>
        <w:t>Ф-</w:t>
      </w:r>
      <w:proofErr w:type="gram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и ИК- спектрометрии для подтверждения идентичности лекарственных веществ;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-и</w:t>
      </w:r>
      <w:r w:rsidR="00987A62" w:rsidRPr="00987A62">
        <w:rPr>
          <w:rFonts w:ascii="Times New Roman" w:hAnsi="Times New Roman" w:cs="Times New Roman"/>
          <w:sz w:val="24"/>
          <w:szCs w:val="24"/>
        </w:rPr>
        <w:t>спользовать различные виды хроматографии в анализе лекарственных веществ и интерпретировать её результаты;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-у</w:t>
      </w:r>
      <w:r w:rsidR="00987A62" w:rsidRPr="00987A62">
        <w:rPr>
          <w:rFonts w:ascii="Times New Roman" w:hAnsi="Times New Roman" w:cs="Times New Roman"/>
          <w:sz w:val="24"/>
          <w:szCs w:val="24"/>
        </w:rPr>
        <w:t xml:space="preserve">станавливать количественное содержание лекарственных веществ в субстанции и лекарственных </w:t>
      </w:r>
      <w:proofErr w:type="spellStart"/>
      <w:r w:rsidR="00987A62" w:rsidRPr="00987A62">
        <w:rPr>
          <w:rFonts w:ascii="Times New Roman" w:hAnsi="Times New Roman" w:cs="Times New Roman"/>
          <w:sz w:val="24"/>
          <w:szCs w:val="24"/>
        </w:rPr>
        <w:t>фрмах</w:t>
      </w:r>
      <w:proofErr w:type="spellEnd"/>
      <w:r w:rsidR="00987A62" w:rsidRPr="00987A62">
        <w:rPr>
          <w:rFonts w:ascii="Times New Roman" w:hAnsi="Times New Roman" w:cs="Times New Roman"/>
          <w:sz w:val="24"/>
          <w:szCs w:val="24"/>
        </w:rPr>
        <w:t xml:space="preserve"> титриметрическим методами;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-у</w:t>
      </w:r>
      <w:r w:rsidR="00987A62" w:rsidRPr="00987A62">
        <w:rPr>
          <w:rFonts w:ascii="Times New Roman" w:hAnsi="Times New Roman" w:cs="Times New Roman"/>
          <w:sz w:val="24"/>
          <w:szCs w:val="24"/>
        </w:rPr>
        <w:t>станавливать количественное содержание лекарственных веществ в субстанции и лекарственных формах физико-химическими методами;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-п</w:t>
      </w:r>
      <w:r w:rsidR="00987A62" w:rsidRPr="00987A62">
        <w:rPr>
          <w:rFonts w:ascii="Times New Roman" w:hAnsi="Times New Roman" w:cs="Times New Roman"/>
          <w:sz w:val="24"/>
          <w:szCs w:val="24"/>
        </w:rPr>
        <w:t>роводить испытания на чистоту лекарственных веществ и устанавливать пределы содержания примесей химическими и физико-химическими методами;</w:t>
      </w:r>
    </w:p>
    <w:p w:rsidR="00987A62" w:rsidRP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-в</w:t>
      </w:r>
      <w:r w:rsidR="00987A62" w:rsidRPr="00987A62">
        <w:rPr>
          <w:rFonts w:ascii="Times New Roman" w:hAnsi="Times New Roman" w:cs="Times New Roman"/>
          <w:sz w:val="24"/>
          <w:szCs w:val="24"/>
        </w:rPr>
        <w:t>ыполнять анализ и контроль качества лекарственных средств аптечного изготовления в соответствии с действующими требованиями;</w:t>
      </w:r>
    </w:p>
    <w:p w:rsidR="00987A62" w:rsidRPr="00987A62" w:rsidRDefault="00987A62" w:rsidP="00987A62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A62">
        <w:rPr>
          <w:rFonts w:ascii="Times New Roman" w:hAnsi="Times New Roman" w:cs="Times New Roman"/>
          <w:sz w:val="24"/>
          <w:szCs w:val="24"/>
        </w:rPr>
        <w:tab/>
      </w:r>
      <w:r w:rsidRPr="00987A62">
        <w:rPr>
          <w:rFonts w:ascii="Times New Roman" w:hAnsi="Times New Roman" w:cs="Times New Roman"/>
          <w:b/>
          <w:bCs/>
          <w:sz w:val="24"/>
          <w:szCs w:val="24"/>
        </w:rPr>
        <w:t>владеть:</w:t>
      </w:r>
    </w:p>
    <w:p w:rsidR="00987A62" w:rsidRPr="00987A62" w:rsidRDefault="00987A62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A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53B55">
        <w:rPr>
          <w:rFonts w:ascii="Times New Roman" w:hAnsi="Times New Roman" w:cs="Times New Roman"/>
          <w:sz w:val="24"/>
          <w:szCs w:val="24"/>
        </w:rPr>
        <w:t>-н</w:t>
      </w:r>
      <w:r w:rsidRPr="00987A62">
        <w:rPr>
          <w:rFonts w:ascii="Times New Roman" w:hAnsi="Times New Roman" w:cs="Times New Roman"/>
          <w:sz w:val="24"/>
          <w:szCs w:val="24"/>
        </w:rPr>
        <w:t>авыками интерпретации результатов анализа лекарственных сре</w:t>
      </w:r>
      <w:proofErr w:type="gramStart"/>
      <w:r w:rsidRPr="00987A6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87A62">
        <w:rPr>
          <w:rFonts w:ascii="Times New Roman" w:hAnsi="Times New Roman" w:cs="Times New Roman"/>
          <w:sz w:val="24"/>
          <w:szCs w:val="24"/>
        </w:rPr>
        <w:t>я оценки их качества;</w:t>
      </w:r>
    </w:p>
    <w:p w:rsidR="00987A62" w:rsidRDefault="00F53B55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-с</w:t>
      </w:r>
      <w:r w:rsidR="00987A62" w:rsidRPr="00987A62">
        <w:rPr>
          <w:rFonts w:ascii="Times New Roman" w:hAnsi="Times New Roman" w:cs="Times New Roman"/>
          <w:sz w:val="24"/>
          <w:szCs w:val="24"/>
        </w:rPr>
        <w:t>тандартными операционными процедурами по определению порядка и оформлению документов для декларации о соответствии готового продукта тре</w:t>
      </w:r>
      <w:r w:rsidR="001D68A0">
        <w:rPr>
          <w:rFonts w:ascii="Times New Roman" w:hAnsi="Times New Roman" w:cs="Times New Roman"/>
          <w:sz w:val="24"/>
          <w:szCs w:val="24"/>
        </w:rPr>
        <w:t>бованиям нормативных документов.</w:t>
      </w:r>
    </w:p>
    <w:p w:rsidR="001D68A0" w:rsidRDefault="001D68A0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8A0" w:rsidRDefault="001D68A0" w:rsidP="00987A62">
      <w:pPr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6CD" w:rsidRDefault="004466CD">
      <w:bookmarkStart w:id="0" w:name="_GoBack"/>
      <w:bookmarkEnd w:id="0"/>
    </w:p>
    <w:p w:rsidR="00B9566D" w:rsidRDefault="00B9566D"/>
    <w:p w:rsidR="00B9566D" w:rsidRDefault="00B9566D"/>
    <w:sectPr w:rsidR="00B9566D" w:rsidSect="00EC7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A62"/>
    <w:rsid w:val="001D68A0"/>
    <w:rsid w:val="00331A7F"/>
    <w:rsid w:val="004466CD"/>
    <w:rsid w:val="006366B0"/>
    <w:rsid w:val="00747A9A"/>
    <w:rsid w:val="008B225A"/>
    <w:rsid w:val="008C4DE1"/>
    <w:rsid w:val="00987A62"/>
    <w:rsid w:val="00AE1878"/>
    <w:rsid w:val="00B9566D"/>
    <w:rsid w:val="00EC76C2"/>
    <w:rsid w:val="00F53B55"/>
    <w:rsid w:val="00F56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6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B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B5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6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B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B5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ЛГМУ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2016-10-10T09:04:00Z</cp:lastPrinted>
  <dcterms:created xsi:type="dcterms:W3CDTF">2023-10-12T06:38:00Z</dcterms:created>
  <dcterms:modified xsi:type="dcterms:W3CDTF">2023-10-12T06:38:00Z</dcterms:modified>
</cp:coreProperties>
</file>