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F50" w:rsidRPr="00EA7778" w:rsidRDefault="00B42F50" w:rsidP="00607618">
      <w:pPr>
        <w:ind w:left="8640" w:firstLine="720"/>
        <w:jc w:val="right"/>
        <w:rPr>
          <w:sz w:val="22"/>
          <w:szCs w:val="22"/>
        </w:rPr>
      </w:pPr>
      <w:r w:rsidRPr="00EA7778">
        <w:rPr>
          <w:sz w:val="22"/>
          <w:szCs w:val="22"/>
        </w:rPr>
        <w:t>УТВЕРЖДАЮ</w:t>
      </w:r>
    </w:p>
    <w:p w:rsidR="00B42F50" w:rsidRPr="00EA7778" w:rsidRDefault="00B42F50" w:rsidP="00607618">
      <w:pPr>
        <w:jc w:val="right"/>
        <w:rPr>
          <w:sz w:val="22"/>
          <w:szCs w:val="22"/>
        </w:rPr>
      </w:pPr>
      <w:r w:rsidRPr="00EA7778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Декан фармацевтического факультета</w:t>
      </w:r>
    </w:p>
    <w:p w:rsidR="00B42F50" w:rsidRPr="00EA7778" w:rsidRDefault="00B42F50" w:rsidP="00607618">
      <w:pPr>
        <w:jc w:val="right"/>
        <w:rPr>
          <w:sz w:val="22"/>
          <w:szCs w:val="22"/>
        </w:rPr>
      </w:pPr>
      <w:r w:rsidRPr="00EA7778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по специальности «ФАРМАЦИЯ»</w:t>
      </w:r>
    </w:p>
    <w:p w:rsidR="00B42F50" w:rsidRPr="00EA7778" w:rsidRDefault="00B42F50" w:rsidP="00607618">
      <w:pPr>
        <w:jc w:val="center"/>
        <w:rPr>
          <w:sz w:val="22"/>
          <w:szCs w:val="22"/>
        </w:rPr>
      </w:pPr>
      <w:r w:rsidRPr="00EA7778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“___”______________ 20___ г.</w:t>
      </w:r>
    </w:p>
    <w:p w:rsidR="00B42F50" w:rsidRPr="00EA7778" w:rsidRDefault="00B42F50" w:rsidP="00607618">
      <w:pPr>
        <w:jc w:val="right"/>
        <w:outlineLvl w:val="0"/>
      </w:pPr>
      <w:r w:rsidRPr="00EA7778">
        <w:t>_________________проф. Бибик Е.Ю.</w:t>
      </w:r>
    </w:p>
    <w:p w:rsidR="00B42F50" w:rsidRPr="00EA7778" w:rsidRDefault="00B42F50" w:rsidP="00607618">
      <w:pPr>
        <w:jc w:val="center"/>
        <w:rPr>
          <w:i/>
          <w:sz w:val="16"/>
          <w:szCs w:val="16"/>
        </w:rPr>
      </w:pPr>
      <w:r w:rsidRPr="00EA7778">
        <w:rPr>
          <w:sz w:val="16"/>
          <w:szCs w:val="16"/>
        </w:rPr>
        <w:tab/>
      </w:r>
      <w:r w:rsidRPr="00EA7778">
        <w:rPr>
          <w:sz w:val="16"/>
          <w:szCs w:val="16"/>
        </w:rPr>
        <w:tab/>
      </w:r>
      <w:r w:rsidRPr="00EA7778">
        <w:rPr>
          <w:sz w:val="16"/>
          <w:szCs w:val="16"/>
        </w:rPr>
        <w:tab/>
      </w:r>
      <w:r w:rsidRPr="00EA7778">
        <w:rPr>
          <w:sz w:val="16"/>
          <w:szCs w:val="16"/>
        </w:rPr>
        <w:tab/>
      </w:r>
      <w:r w:rsidRPr="00EA7778">
        <w:rPr>
          <w:sz w:val="16"/>
          <w:szCs w:val="16"/>
        </w:rPr>
        <w:tab/>
      </w:r>
      <w:r w:rsidRPr="00EA7778">
        <w:rPr>
          <w:sz w:val="16"/>
          <w:szCs w:val="16"/>
        </w:rPr>
        <w:tab/>
      </w:r>
      <w:r w:rsidRPr="00EA7778">
        <w:rPr>
          <w:sz w:val="16"/>
          <w:szCs w:val="16"/>
        </w:rPr>
        <w:tab/>
      </w:r>
      <w:r w:rsidRPr="00EA7778">
        <w:rPr>
          <w:sz w:val="16"/>
          <w:szCs w:val="16"/>
        </w:rPr>
        <w:tab/>
      </w:r>
      <w:r w:rsidRPr="00EA7778">
        <w:rPr>
          <w:sz w:val="16"/>
          <w:szCs w:val="16"/>
        </w:rPr>
        <w:tab/>
      </w:r>
      <w:r w:rsidRPr="00EA7778">
        <w:rPr>
          <w:sz w:val="16"/>
          <w:szCs w:val="16"/>
        </w:rPr>
        <w:tab/>
      </w:r>
      <w:r w:rsidRPr="00EA7778">
        <w:rPr>
          <w:sz w:val="16"/>
          <w:szCs w:val="16"/>
        </w:rPr>
        <w:tab/>
      </w:r>
      <w:r w:rsidRPr="00EA7778">
        <w:rPr>
          <w:sz w:val="16"/>
          <w:szCs w:val="16"/>
        </w:rPr>
        <w:tab/>
      </w:r>
      <w:r w:rsidRPr="00EA7778">
        <w:rPr>
          <w:sz w:val="16"/>
          <w:szCs w:val="16"/>
        </w:rPr>
        <w:tab/>
      </w:r>
      <w:r w:rsidRPr="00EA7778">
        <w:rPr>
          <w:sz w:val="16"/>
          <w:szCs w:val="16"/>
        </w:rPr>
        <w:tab/>
        <w:t xml:space="preserve">                                  (</w:t>
      </w:r>
      <w:r w:rsidRPr="00EA7778">
        <w:rPr>
          <w:i/>
          <w:sz w:val="16"/>
          <w:szCs w:val="16"/>
        </w:rPr>
        <w:t>подпись</w:t>
      </w:r>
      <w:r w:rsidRPr="00EA7778">
        <w:rPr>
          <w:i/>
          <w:sz w:val="20"/>
        </w:rPr>
        <w:t xml:space="preserve">     </w:t>
      </w:r>
      <w:r w:rsidRPr="00EA7778">
        <w:rPr>
          <w:i/>
          <w:sz w:val="16"/>
          <w:szCs w:val="16"/>
        </w:rPr>
        <w:t xml:space="preserve">                                              ФИО)</w:t>
      </w:r>
    </w:p>
    <w:p w:rsidR="00B42F50" w:rsidRDefault="00B42F50" w:rsidP="00607618">
      <w:pPr>
        <w:jc w:val="center"/>
        <w:outlineLvl w:val="0"/>
        <w:rPr>
          <w:b/>
        </w:rPr>
      </w:pPr>
    </w:p>
    <w:p w:rsidR="00B42F50" w:rsidRDefault="00B42F50" w:rsidP="00607618">
      <w:pPr>
        <w:jc w:val="center"/>
        <w:outlineLvl w:val="0"/>
        <w:rPr>
          <w:b/>
        </w:rPr>
      </w:pPr>
    </w:p>
    <w:p w:rsidR="00B42F50" w:rsidRPr="00EA7778" w:rsidRDefault="00B42F50" w:rsidP="00607618">
      <w:pPr>
        <w:jc w:val="center"/>
        <w:outlineLvl w:val="0"/>
        <w:rPr>
          <w:b/>
        </w:rPr>
      </w:pPr>
      <w:r w:rsidRPr="00EA7778">
        <w:rPr>
          <w:b/>
        </w:rPr>
        <w:t xml:space="preserve">КАЛЕНДАРНО-ТЕМАТИЧЕСКИЙ ПЛАН </w:t>
      </w:r>
    </w:p>
    <w:p w:rsidR="00B42F50" w:rsidRPr="00EA7778" w:rsidRDefault="00B42F50" w:rsidP="00607618">
      <w:pPr>
        <w:jc w:val="center"/>
        <w:outlineLvl w:val="0"/>
        <w:rPr>
          <w:b/>
        </w:rPr>
      </w:pPr>
      <w:r w:rsidRPr="00EA7778">
        <w:rPr>
          <w:b/>
        </w:rPr>
        <w:t>САМОСТОЯТЕЛЬНОЙ</w:t>
      </w:r>
      <w:r>
        <w:rPr>
          <w:b/>
        </w:rPr>
        <w:t xml:space="preserve"> РАБОТЫ СТУДЕНТОВ ПО ОБЩЕЙ И НЕОРГАНИЧЕСКОЙ </w:t>
      </w:r>
      <w:r w:rsidRPr="00EA7778">
        <w:rPr>
          <w:b/>
        </w:rPr>
        <w:t>ХИМИИ</w:t>
      </w:r>
    </w:p>
    <w:p w:rsidR="00B42F50" w:rsidRPr="00EA7778" w:rsidRDefault="00B42F50" w:rsidP="00607618">
      <w:pPr>
        <w:jc w:val="center"/>
        <w:rPr>
          <w:b/>
        </w:rPr>
      </w:pPr>
      <w:r w:rsidRPr="00EA7778">
        <w:rPr>
          <w:b/>
        </w:rPr>
        <w:t xml:space="preserve">ДЛЯ СТУДЕНТОВ </w:t>
      </w:r>
      <w:r>
        <w:rPr>
          <w:b/>
        </w:rPr>
        <w:t>1</w:t>
      </w:r>
      <w:r w:rsidRPr="00EA7778">
        <w:rPr>
          <w:b/>
        </w:rPr>
        <w:t xml:space="preserve"> КУРСА ОЧНОЙ ФОРМЫ ОБУЧЕНИЯ</w:t>
      </w:r>
    </w:p>
    <w:p w:rsidR="00B42F50" w:rsidRPr="00EA7778" w:rsidRDefault="00B42F50" w:rsidP="00607618">
      <w:pPr>
        <w:jc w:val="center"/>
        <w:rPr>
          <w:b/>
        </w:rPr>
      </w:pPr>
      <w:r w:rsidRPr="00EA7778">
        <w:rPr>
          <w:b/>
        </w:rPr>
        <w:t>ФАРМАЦЕВТИЧЕСКОГО ФАКУЛЬТЕТА ПО СПЕЦИАЛЬНОСТИ «ФАРМАЦИЯ»</w:t>
      </w:r>
    </w:p>
    <w:p w:rsidR="00B42F50" w:rsidRDefault="00B42F50" w:rsidP="00607618">
      <w:pPr>
        <w:jc w:val="center"/>
        <w:rPr>
          <w:b/>
        </w:rPr>
      </w:pPr>
      <w:r>
        <w:rPr>
          <w:b/>
        </w:rPr>
        <w:t xml:space="preserve">на </w:t>
      </w:r>
      <w:r w:rsidRPr="00EA7778">
        <w:rPr>
          <w:b/>
        </w:rPr>
        <w:t>I семестр 202</w:t>
      </w:r>
      <w:r>
        <w:rPr>
          <w:b/>
        </w:rPr>
        <w:t>4</w:t>
      </w:r>
      <w:r w:rsidRPr="00EA7778">
        <w:rPr>
          <w:b/>
        </w:rPr>
        <w:t>-202</w:t>
      </w:r>
      <w:r>
        <w:rPr>
          <w:b/>
        </w:rPr>
        <w:t>5</w:t>
      </w:r>
      <w:r w:rsidRPr="00EA7778">
        <w:rPr>
          <w:b/>
        </w:rPr>
        <w:t xml:space="preserve"> учебного года</w:t>
      </w:r>
    </w:p>
    <w:p w:rsidR="00B42F50" w:rsidRPr="00EA7778" w:rsidRDefault="00B42F50" w:rsidP="00607618">
      <w:pPr>
        <w:jc w:val="center"/>
        <w:rPr>
          <w:b/>
        </w:rPr>
      </w:pPr>
    </w:p>
    <w:tbl>
      <w:tblPr>
        <w:tblW w:w="150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2552"/>
        <w:gridCol w:w="10561"/>
        <w:gridCol w:w="1260"/>
      </w:tblGrid>
      <w:tr w:rsidR="00B42F50" w:rsidRPr="00310D06" w:rsidTr="004B44B4">
        <w:tc>
          <w:tcPr>
            <w:tcW w:w="675" w:type="dxa"/>
          </w:tcPr>
          <w:p w:rsidR="00B42F50" w:rsidRPr="00310D06" w:rsidRDefault="00B42F50" w:rsidP="00A9693F">
            <w:pPr>
              <w:jc w:val="center"/>
              <w:rPr>
                <w:b/>
                <w:bCs/>
              </w:rPr>
            </w:pPr>
            <w:r w:rsidRPr="00310D06">
              <w:rPr>
                <w:b/>
                <w:bCs/>
              </w:rPr>
              <w:t>№ п/п</w:t>
            </w:r>
          </w:p>
        </w:tc>
        <w:tc>
          <w:tcPr>
            <w:tcW w:w="2552" w:type="dxa"/>
          </w:tcPr>
          <w:p w:rsidR="00B42F50" w:rsidRPr="00310D06" w:rsidRDefault="00B42F50" w:rsidP="00A9693F">
            <w:pPr>
              <w:jc w:val="center"/>
              <w:rPr>
                <w:b/>
                <w:bCs/>
              </w:rPr>
            </w:pPr>
            <w:r w:rsidRPr="00310D06">
              <w:rPr>
                <w:b/>
                <w:bCs/>
              </w:rPr>
              <w:t>Тема</w:t>
            </w:r>
          </w:p>
        </w:tc>
        <w:tc>
          <w:tcPr>
            <w:tcW w:w="10561" w:type="dxa"/>
          </w:tcPr>
          <w:p w:rsidR="00B42F50" w:rsidRPr="00310D06" w:rsidRDefault="00B42F50" w:rsidP="00A9693F">
            <w:pPr>
              <w:jc w:val="center"/>
              <w:rPr>
                <w:b/>
                <w:bCs/>
              </w:rPr>
            </w:pPr>
            <w:r w:rsidRPr="00310D06">
              <w:rPr>
                <w:b/>
                <w:bCs/>
              </w:rPr>
              <w:t>Содержание</w:t>
            </w:r>
          </w:p>
        </w:tc>
        <w:tc>
          <w:tcPr>
            <w:tcW w:w="1260" w:type="dxa"/>
          </w:tcPr>
          <w:p w:rsidR="00B42F50" w:rsidRPr="00310D06" w:rsidRDefault="00B42F50" w:rsidP="00A9693F">
            <w:pPr>
              <w:jc w:val="center"/>
              <w:rPr>
                <w:b/>
                <w:bCs/>
              </w:rPr>
            </w:pPr>
            <w:r w:rsidRPr="00310D06">
              <w:rPr>
                <w:b/>
                <w:bCs/>
              </w:rPr>
              <w:t>Кол-во часов</w:t>
            </w:r>
          </w:p>
        </w:tc>
      </w:tr>
      <w:tr w:rsidR="00B42F50" w:rsidRPr="00310D06" w:rsidTr="004B44B4">
        <w:tc>
          <w:tcPr>
            <w:tcW w:w="675" w:type="dxa"/>
          </w:tcPr>
          <w:p w:rsidR="00B42F50" w:rsidRPr="00D74AD1" w:rsidRDefault="00B42F50" w:rsidP="00A9693F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552" w:type="dxa"/>
          </w:tcPr>
          <w:p w:rsidR="00B42F50" w:rsidRDefault="00B42F50" w:rsidP="00A31815">
            <w:pPr>
              <w:snapToGrid w:val="0"/>
              <w:jc w:val="both"/>
            </w:pPr>
            <w:r>
              <w:t xml:space="preserve">Введение. </w:t>
            </w:r>
          </w:p>
          <w:p w:rsidR="00B42F50" w:rsidRDefault="00B42F50" w:rsidP="00A31815">
            <w:pPr>
              <w:snapToGrid w:val="0"/>
              <w:jc w:val="both"/>
            </w:pPr>
            <w:r>
              <w:t>Строение вещества</w:t>
            </w:r>
          </w:p>
        </w:tc>
        <w:tc>
          <w:tcPr>
            <w:tcW w:w="10561" w:type="dxa"/>
          </w:tcPr>
          <w:p w:rsidR="00B42F50" w:rsidRDefault="00B42F50" w:rsidP="00D74AD1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num" w:pos="373"/>
              </w:tabs>
              <w:autoSpaceDE w:val="0"/>
              <w:ind w:left="373"/>
              <w:jc w:val="both"/>
            </w:pPr>
            <w:r>
              <w:t>Основные понятия и стехиометрические законы химии.</w:t>
            </w:r>
          </w:p>
          <w:p w:rsidR="00B42F50" w:rsidRDefault="00B42F50" w:rsidP="00D74AD1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num" w:pos="373"/>
              </w:tabs>
              <w:autoSpaceDE w:val="0"/>
              <w:ind w:left="373"/>
              <w:jc w:val="both"/>
            </w:pPr>
            <w:r w:rsidRPr="00D74AD1">
              <w:t xml:space="preserve">Квантово-механическая модель строения атомов. Квантовые числа. Принцип Паули, </w:t>
            </w:r>
            <w:r>
              <w:t>п</w:t>
            </w:r>
            <w:r w:rsidRPr="00D74AD1">
              <w:t xml:space="preserve">равило Гунда, принцип минимума энергии. </w:t>
            </w:r>
          </w:p>
          <w:p w:rsidR="00B42F50" w:rsidRPr="00D74AD1" w:rsidRDefault="00B42F50" w:rsidP="00D74AD1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num" w:pos="373"/>
              </w:tabs>
              <w:autoSpaceDE w:val="0"/>
              <w:ind w:left="373"/>
              <w:jc w:val="both"/>
            </w:pPr>
            <w:r w:rsidRPr="00D74AD1">
              <w:t xml:space="preserve">Структура Периодической системы элементов (ПСЭ): периоды, группы, подгруппы, семейства, </w:t>
            </w:r>
            <w:r w:rsidRPr="00D74AD1">
              <w:rPr>
                <w:lang w:val="en-US"/>
              </w:rPr>
              <w:t>s</w:t>
            </w:r>
            <w:r w:rsidRPr="00D74AD1">
              <w:t xml:space="preserve">-, </w:t>
            </w:r>
            <w:r w:rsidRPr="00D74AD1">
              <w:rPr>
                <w:lang w:val="en-US"/>
              </w:rPr>
              <w:t>p</w:t>
            </w:r>
            <w:r w:rsidRPr="00D74AD1">
              <w:t xml:space="preserve">-, </w:t>
            </w:r>
            <w:r w:rsidRPr="00D74AD1">
              <w:rPr>
                <w:lang w:val="en-US"/>
              </w:rPr>
              <w:t>d</w:t>
            </w:r>
            <w:r w:rsidRPr="00D74AD1">
              <w:t xml:space="preserve">-, </w:t>
            </w:r>
            <w:r w:rsidRPr="00D74AD1">
              <w:rPr>
                <w:lang w:val="en-US"/>
              </w:rPr>
              <w:t>f</w:t>
            </w:r>
            <w:r w:rsidRPr="00D74AD1">
              <w:t>- блоки элементов. Периодический характер изменения свойств атомов элементов (в главных подгруппах сверху вниз; в малых периодах (</w:t>
            </w:r>
            <w:r w:rsidRPr="00D74AD1">
              <w:rPr>
                <w:lang w:val="en-US"/>
              </w:rPr>
              <w:t>II</w:t>
            </w:r>
            <w:r w:rsidRPr="00D74AD1">
              <w:t>-</w:t>
            </w:r>
            <w:r w:rsidRPr="00D74AD1">
              <w:rPr>
                <w:lang w:val="en-US"/>
              </w:rPr>
              <w:t>III</w:t>
            </w:r>
            <w:r w:rsidRPr="00D74AD1">
              <w:t>) – слева направо). Определяющая роль внешних электронных оболочек для химических свойств элементов.</w:t>
            </w:r>
          </w:p>
          <w:p w:rsidR="00B42F50" w:rsidRPr="00D74AD1" w:rsidRDefault="00B42F50" w:rsidP="00D74AD1">
            <w:pPr>
              <w:numPr>
                <w:ilvl w:val="0"/>
                <w:numId w:val="3"/>
              </w:numPr>
              <w:tabs>
                <w:tab w:val="clear" w:pos="720"/>
                <w:tab w:val="num" w:pos="373"/>
              </w:tabs>
              <w:ind w:left="373"/>
              <w:jc w:val="both"/>
              <w:rPr>
                <w:bCs/>
              </w:rPr>
            </w:pPr>
            <w:r w:rsidRPr="00D74AD1">
              <w:t>Основные характеристики химической связи – энергия, длина, валентный угол. Два механизма образования ковалентной связи – обменный и донорно-акцепторный. Поляризация ковалентной связи. Гибридизация атомных орбиталей, сигма- и пи-связь. Ионная связь – предельный случай ковалентной полярной связи, её ненасыщаемость, ненаправленность. Водородная связь.</w:t>
            </w:r>
          </w:p>
        </w:tc>
        <w:tc>
          <w:tcPr>
            <w:tcW w:w="1260" w:type="dxa"/>
          </w:tcPr>
          <w:p w:rsidR="00B42F50" w:rsidRPr="00D74AD1" w:rsidRDefault="00B42F50" w:rsidP="00A9693F">
            <w:pPr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</w:tr>
      <w:tr w:rsidR="00B42F50" w:rsidRPr="00310D06" w:rsidTr="004B44B4">
        <w:tc>
          <w:tcPr>
            <w:tcW w:w="675" w:type="dxa"/>
          </w:tcPr>
          <w:p w:rsidR="00B42F50" w:rsidRPr="00D74AD1" w:rsidRDefault="00B42F50" w:rsidP="00A9693F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552" w:type="dxa"/>
          </w:tcPr>
          <w:p w:rsidR="00B42F50" w:rsidRDefault="00B42F50" w:rsidP="000549FF">
            <w:pPr>
              <w:snapToGrid w:val="0"/>
            </w:pPr>
            <w:r>
              <w:t>Основы теории химических процессов</w:t>
            </w:r>
          </w:p>
        </w:tc>
        <w:tc>
          <w:tcPr>
            <w:tcW w:w="10561" w:type="dxa"/>
          </w:tcPr>
          <w:p w:rsidR="00B42F50" w:rsidRDefault="00B42F50" w:rsidP="00D74AD1">
            <w:pPr>
              <w:widowControl w:val="0"/>
              <w:numPr>
                <w:ilvl w:val="0"/>
                <w:numId w:val="2"/>
              </w:numPr>
              <w:tabs>
                <w:tab w:val="clear" w:pos="861"/>
              </w:tabs>
              <w:autoSpaceDE w:val="0"/>
              <w:ind w:left="385" w:hanging="372"/>
              <w:jc w:val="both"/>
            </w:pPr>
            <w:r>
              <w:t>Основные понятия и величины химической термодинамики (система, фаза, термодинамические параметры, термодинамические процессы). Первое начало (первый закон) термодинамики. Внутренняя энергия, энтальпия, тепловые эффекты изохорных и изобарных процессов.</w:t>
            </w:r>
          </w:p>
          <w:p w:rsidR="00B42F50" w:rsidRDefault="00B42F50" w:rsidP="00D74AD1">
            <w:pPr>
              <w:widowControl w:val="0"/>
              <w:numPr>
                <w:ilvl w:val="0"/>
                <w:numId w:val="2"/>
              </w:numPr>
              <w:tabs>
                <w:tab w:val="clear" w:pos="861"/>
              </w:tabs>
              <w:autoSpaceDE w:val="0"/>
              <w:ind w:left="385" w:hanging="372"/>
              <w:jc w:val="both"/>
            </w:pPr>
            <w:r>
              <w:t>Стандартные тепловые эффекты Термохимические уравнения. Закон Гесса. Понятие об энтропии как мере неупорядоченности системы. Энергия Гиббса (изобарно-изотермический потенциал) как критерий самопроизвольного протекания процесса и термодинамической устойчивости химических соединений.</w:t>
            </w:r>
          </w:p>
          <w:p w:rsidR="00B42F50" w:rsidRDefault="00B42F50" w:rsidP="00D74AD1">
            <w:pPr>
              <w:widowControl w:val="0"/>
              <w:numPr>
                <w:ilvl w:val="0"/>
                <w:numId w:val="2"/>
              </w:numPr>
              <w:tabs>
                <w:tab w:val="clear" w:pos="861"/>
              </w:tabs>
              <w:autoSpaceDE w:val="0"/>
              <w:ind w:left="385" w:hanging="372"/>
              <w:jc w:val="both"/>
            </w:pPr>
            <w:r>
              <w:t>Скорость химической реакции. Факторы, влияющие на скорость химических реакций в гомогенных и гетерогенных системах. Закон действующих масс. Правило Вант-Гоффа. Уравнение Аррениуса. Порядок реакции.</w:t>
            </w:r>
          </w:p>
          <w:p w:rsidR="00B42F50" w:rsidRPr="00D74AD1" w:rsidRDefault="00B42F50" w:rsidP="00D74AD1">
            <w:pPr>
              <w:numPr>
                <w:ilvl w:val="0"/>
                <w:numId w:val="2"/>
              </w:numPr>
              <w:tabs>
                <w:tab w:val="clear" w:pos="861"/>
              </w:tabs>
              <w:ind w:left="385" w:hanging="372"/>
              <w:jc w:val="both"/>
              <w:rPr>
                <w:bCs/>
              </w:rPr>
            </w:pPr>
            <w:r>
              <w:t>Обратимые и необратимые реакции и состояние химического равновесия. Условия смещения химического равновесия в гомогенных и гетерогенных системах. Концентрационная константа равновесия, её физический смысл. Принцип Ле-Шателье.</w:t>
            </w:r>
          </w:p>
        </w:tc>
        <w:tc>
          <w:tcPr>
            <w:tcW w:w="1260" w:type="dxa"/>
          </w:tcPr>
          <w:p w:rsidR="00B42F50" w:rsidRPr="00D74AD1" w:rsidRDefault="00B42F50" w:rsidP="00A9693F">
            <w:pPr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</w:tr>
      <w:tr w:rsidR="00B42F50" w:rsidRPr="00310D06" w:rsidTr="004B44B4">
        <w:tc>
          <w:tcPr>
            <w:tcW w:w="675" w:type="dxa"/>
          </w:tcPr>
          <w:p w:rsidR="00B42F50" w:rsidRPr="00D74AD1" w:rsidRDefault="00B42F50" w:rsidP="00A9693F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552" w:type="dxa"/>
          </w:tcPr>
          <w:p w:rsidR="00B42F50" w:rsidRDefault="00B42F50" w:rsidP="00A31815">
            <w:pPr>
              <w:jc w:val="both"/>
            </w:pPr>
            <w:r>
              <w:t>Учение о растворах. Равновесные процессы в растворах электролитов</w:t>
            </w:r>
          </w:p>
        </w:tc>
        <w:tc>
          <w:tcPr>
            <w:tcW w:w="10561" w:type="dxa"/>
          </w:tcPr>
          <w:p w:rsidR="00B42F50" w:rsidRPr="000549FF" w:rsidRDefault="00B42F50" w:rsidP="000549FF">
            <w:pPr>
              <w:numPr>
                <w:ilvl w:val="0"/>
                <w:numId w:val="4"/>
              </w:numPr>
              <w:tabs>
                <w:tab w:val="clear" w:pos="720"/>
                <w:tab w:val="num" w:pos="373"/>
              </w:tabs>
              <w:ind w:left="373"/>
              <w:jc w:val="both"/>
            </w:pPr>
            <w:r w:rsidRPr="000549FF">
              <w:t>Характеристика истинных растворов, их роль в фармации и медицине. Растворимость. Факторы, влияющие на растворимость. Процесс растворения как физико-химический процесс. Термодинамический анализ процесса растворения.</w:t>
            </w:r>
          </w:p>
          <w:p w:rsidR="00B42F50" w:rsidRPr="00CD0C2D" w:rsidRDefault="00B42F50" w:rsidP="00CD0C2D">
            <w:pPr>
              <w:numPr>
                <w:ilvl w:val="0"/>
                <w:numId w:val="4"/>
              </w:numPr>
              <w:tabs>
                <w:tab w:val="clear" w:pos="720"/>
                <w:tab w:val="num" w:pos="373"/>
              </w:tabs>
              <w:ind w:left="373" w:hanging="373"/>
              <w:jc w:val="both"/>
            </w:pPr>
            <w:r w:rsidRPr="00CD0C2D">
              <w:t>Основные классы неорганических соединений: оксиды, основания. кислоты, соли. Классификация, номенклатура, получение и химические свойства каждого класса.</w:t>
            </w:r>
          </w:p>
          <w:p w:rsidR="00B42F50" w:rsidRPr="000549FF" w:rsidRDefault="00B42F50" w:rsidP="000549FF">
            <w:pPr>
              <w:numPr>
                <w:ilvl w:val="0"/>
                <w:numId w:val="4"/>
              </w:numPr>
              <w:tabs>
                <w:tab w:val="clear" w:pos="720"/>
                <w:tab w:val="num" w:pos="373"/>
                <w:tab w:val="num" w:pos="540"/>
              </w:tabs>
              <w:ind w:left="373"/>
              <w:jc w:val="both"/>
            </w:pPr>
            <w:r w:rsidRPr="000549FF">
              <w:t xml:space="preserve">Основные положения теории электролитической диссоциации. Сильные и слабые электролиты. Степень диссоциации и константа диссоциации. Диссоциация молекул воды. Ионное произведение воды. Водородный показатель. Понятие об индикаторах. Протолитическая теория кислот и оснований Бренстеда – Лоури. Электронная теория кислот и оснований Льюиса. Представление о жестких и мягких кислотах и основаниях (концепция Пирсона). </w:t>
            </w:r>
          </w:p>
          <w:p w:rsidR="00B42F50" w:rsidRPr="000549FF" w:rsidRDefault="00B42F50" w:rsidP="009F06EF">
            <w:pPr>
              <w:numPr>
                <w:ilvl w:val="0"/>
                <w:numId w:val="4"/>
              </w:numPr>
              <w:tabs>
                <w:tab w:val="clear" w:pos="720"/>
                <w:tab w:val="num" w:pos="373"/>
                <w:tab w:val="num" w:pos="540"/>
              </w:tabs>
              <w:ind w:left="373"/>
              <w:jc w:val="both"/>
            </w:pPr>
            <w:r w:rsidRPr="000549FF">
              <w:t>Гидролиз солей. Типы гидролиза солей.</w:t>
            </w:r>
            <w:r>
              <w:t xml:space="preserve"> Совместный гидролиз. Степень и константа гидролиза. Химическая совместимость и несовместимость лекарственных веществ.</w:t>
            </w:r>
          </w:p>
          <w:p w:rsidR="00B42F50" w:rsidRPr="000549FF" w:rsidRDefault="00B42F50" w:rsidP="000549FF">
            <w:pPr>
              <w:jc w:val="both"/>
              <w:rPr>
                <w:bCs/>
                <w:sz w:val="2"/>
                <w:szCs w:val="2"/>
              </w:rPr>
            </w:pPr>
          </w:p>
        </w:tc>
        <w:tc>
          <w:tcPr>
            <w:tcW w:w="1260" w:type="dxa"/>
          </w:tcPr>
          <w:p w:rsidR="00B42F50" w:rsidRPr="00D74AD1" w:rsidRDefault="00B42F50" w:rsidP="00A9693F">
            <w:pPr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</w:tr>
      <w:tr w:rsidR="00B42F50" w:rsidRPr="00310D06" w:rsidTr="004B44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cantSplit/>
          <w:trHeight w:val="179"/>
        </w:trPr>
        <w:tc>
          <w:tcPr>
            <w:tcW w:w="15048" w:type="dxa"/>
            <w:gridSpan w:val="4"/>
          </w:tcPr>
          <w:p w:rsidR="00B42F50" w:rsidRPr="00310D06" w:rsidRDefault="00B42F50" w:rsidP="00A9693F">
            <w:pPr>
              <w:jc w:val="center"/>
            </w:pPr>
            <w:r w:rsidRPr="00310D06">
              <w:rPr>
                <w:b/>
              </w:rPr>
              <w:t xml:space="preserve">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</w:rPr>
              <w:t xml:space="preserve">         </w:t>
            </w:r>
            <w:r w:rsidRPr="00310D06">
              <w:rPr>
                <w:b/>
              </w:rPr>
              <w:t>Всего</w:t>
            </w:r>
            <w:r>
              <w:rPr>
                <w:b/>
              </w:rPr>
              <w:t xml:space="preserve"> часов</w:t>
            </w:r>
            <w:r w:rsidRPr="00310D06">
              <w:rPr>
                <w:b/>
              </w:rPr>
              <w:t xml:space="preserve">: </w:t>
            </w:r>
            <w:r>
              <w:rPr>
                <w:b/>
              </w:rPr>
              <w:t xml:space="preserve">          36</w:t>
            </w:r>
          </w:p>
        </w:tc>
      </w:tr>
    </w:tbl>
    <w:p w:rsidR="00B42F50" w:rsidRDefault="00B42F50">
      <w:bookmarkStart w:id="0" w:name="_GoBack"/>
      <w:bookmarkEnd w:id="0"/>
    </w:p>
    <w:p w:rsidR="00B42F50" w:rsidRDefault="00B42F50" w:rsidP="00D74EE3">
      <w:pPr>
        <w:ind w:left="732" w:firstLine="168"/>
        <w:jc w:val="both"/>
        <w:rPr>
          <w:sz w:val="22"/>
          <w:szCs w:val="22"/>
        </w:rPr>
      </w:pPr>
    </w:p>
    <w:tbl>
      <w:tblPr>
        <w:tblW w:w="15048" w:type="dxa"/>
        <w:tblLayout w:type="fixed"/>
        <w:tblLook w:val="00A0"/>
      </w:tblPr>
      <w:tblGrid>
        <w:gridCol w:w="7388"/>
        <w:gridCol w:w="7660"/>
      </w:tblGrid>
      <w:tr w:rsidR="00B42F50" w:rsidTr="00D74EE3">
        <w:tc>
          <w:tcPr>
            <w:tcW w:w="7388" w:type="dxa"/>
          </w:tcPr>
          <w:p w:rsidR="00B42F50" w:rsidRDefault="00B42F50">
            <w:pPr>
              <w:jc w:val="center"/>
            </w:pPr>
            <w:r>
              <w:t xml:space="preserve">Утверждено на заседании кафедры </w:t>
            </w:r>
          </w:p>
          <w:p w:rsidR="00B42F50" w:rsidRDefault="00B42F50">
            <w:pPr>
              <w:jc w:val="center"/>
            </w:pPr>
            <w:r>
              <w:t>фармацевтической химии и фармакогнозии</w:t>
            </w:r>
          </w:p>
          <w:p w:rsidR="00B42F50" w:rsidRDefault="00B42F50">
            <w:pPr>
              <w:jc w:val="center"/>
            </w:pPr>
            <w:r>
              <w:t xml:space="preserve">   “___ ”____________  20__ г.   </w:t>
            </w:r>
          </w:p>
          <w:p w:rsidR="00B42F50" w:rsidRDefault="00B42F50">
            <w:pPr>
              <w:jc w:val="center"/>
            </w:pPr>
            <w:r>
              <w:t xml:space="preserve">Зав. кафедрой к.мед.н., доц. _______________ Деменко А.В.     </w:t>
            </w:r>
          </w:p>
          <w:p w:rsidR="00B42F50" w:rsidRDefault="00B42F50">
            <w:pPr>
              <w:rPr>
                <w:i/>
              </w:rPr>
            </w:pPr>
            <w:r>
              <w:rPr>
                <w:i/>
              </w:rPr>
              <w:t xml:space="preserve">                                                              (подпись)                  (ФИО)</w:t>
            </w:r>
          </w:p>
          <w:p w:rsidR="00B42F50" w:rsidRDefault="00B42F50">
            <w:pPr>
              <w:jc w:val="center"/>
            </w:pPr>
          </w:p>
        </w:tc>
        <w:tc>
          <w:tcPr>
            <w:tcW w:w="7660" w:type="dxa"/>
          </w:tcPr>
          <w:p w:rsidR="00B42F50" w:rsidRDefault="00B42F50" w:rsidP="0021781E">
            <w:pPr>
              <w:jc w:val="center"/>
            </w:pPr>
            <w:r>
              <w:t>СОГЛАСОВАНО</w:t>
            </w:r>
          </w:p>
          <w:p w:rsidR="00B42F50" w:rsidRDefault="00B42F50" w:rsidP="0021781E">
            <w:pPr>
              <w:jc w:val="center"/>
            </w:pPr>
            <w:r>
              <w:t>ЦМК по фармацевтическим дисциплинам</w:t>
            </w:r>
          </w:p>
          <w:p w:rsidR="00B42F50" w:rsidRDefault="00B42F50" w:rsidP="0021781E">
            <w:pPr>
              <w:jc w:val="center"/>
            </w:pPr>
            <w:r>
              <w:t xml:space="preserve">   “___ ”____________  20__ г.   </w:t>
            </w:r>
          </w:p>
          <w:p w:rsidR="00B42F50" w:rsidRDefault="00B42F50" w:rsidP="0021781E">
            <w:pPr>
              <w:jc w:val="center"/>
            </w:pPr>
            <w:r>
              <w:t>Председатель ЦМК ____________   проф. Бибик Е.Ю.</w:t>
            </w:r>
          </w:p>
          <w:p w:rsidR="00B42F50" w:rsidRDefault="00B42F50" w:rsidP="0021781E">
            <w:pPr>
              <w:rPr>
                <w:i/>
              </w:rPr>
            </w:pPr>
            <w:r>
              <w:rPr>
                <w:i/>
              </w:rPr>
              <w:t xml:space="preserve">                                                          (подпись)                   (ФИО)</w:t>
            </w:r>
          </w:p>
        </w:tc>
      </w:tr>
    </w:tbl>
    <w:p w:rsidR="00B42F50" w:rsidRDefault="00B42F50" w:rsidP="00D74AD1">
      <w:pPr>
        <w:jc w:val="right"/>
      </w:pPr>
    </w:p>
    <w:sectPr w:rsidR="00B42F50" w:rsidSect="00607618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113A0C56"/>
    <w:multiLevelType w:val="hybridMultilevel"/>
    <w:tmpl w:val="C762A53A"/>
    <w:lvl w:ilvl="0" w:tplc="D3A4B712">
      <w:start w:val="1"/>
      <w:numFmt w:val="decimal"/>
      <w:lvlText w:val="%1."/>
      <w:lvlJc w:val="left"/>
      <w:pPr>
        <w:ind w:left="7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9" w:hanging="180"/>
      </w:pPr>
      <w:rPr>
        <w:rFonts w:cs="Times New Roman"/>
      </w:rPr>
    </w:lvl>
  </w:abstractNum>
  <w:abstractNum w:abstractNumId="2">
    <w:nsid w:val="12795298"/>
    <w:multiLevelType w:val="hybridMultilevel"/>
    <w:tmpl w:val="CA523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9894D1D"/>
    <w:multiLevelType w:val="hybridMultilevel"/>
    <w:tmpl w:val="7A4880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9FD2EC0"/>
    <w:multiLevelType w:val="hybridMultilevel"/>
    <w:tmpl w:val="738667B6"/>
    <w:lvl w:ilvl="0" w:tplc="0419000F">
      <w:start w:val="1"/>
      <w:numFmt w:val="decimal"/>
      <w:lvlText w:val="%1."/>
      <w:lvlJc w:val="left"/>
      <w:pPr>
        <w:tabs>
          <w:tab w:val="num" w:pos="861"/>
        </w:tabs>
        <w:ind w:left="86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566A"/>
    <w:rsid w:val="000549FF"/>
    <w:rsid w:val="000568F9"/>
    <w:rsid w:val="00097114"/>
    <w:rsid w:val="000A1EE1"/>
    <w:rsid w:val="001427CC"/>
    <w:rsid w:val="0021781E"/>
    <w:rsid w:val="00223B0B"/>
    <w:rsid w:val="002560C6"/>
    <w:rsid w:val="00310D06"/>
    <w:rsid w:val="00492773"/>
    <w:rsid w:val="004B44B4"/>
    <w:rsid w:val="004E1315"/>
    <w:rsid w:val="005024A6"/>
    <w:rsid w:val="005B7F33"/>
    <w:rsid w:val="005C74CB"/>
    <w:rsid w:val="005E134A"/>
    <w:rsid w:val="00607618"/>
    <w:rsid w:val="006F434B"/>
    <w:rsid w:val="0074566A"/>
    <w:rsid w:val="00745A37"/>
    <w:rsid w:val="00777494"/>
    <w:rsid w:val="00791371"/>
    <w:rsid w:val="007A1018"/>
    <w:rsid w:val="007B7EA3"/>
    <w:rsid w:val="008D07E5"/>
    <w:rsid w:val="008E2804"/>
    <w:rsid w:val="0094524A"/>
    <w:rsid w:val="009F06EF"/>
    <w:rsid w:val="00A31815"/>
    <w:rsid w:val="00A9693F"/>
    <w:rsid w:val="00B42F50"/>
    <w:rsid w:val="00B50720"/>
    <w:rsid w:val="00B74B36"/>
    <w:rsid w:val="00BB3385"/>
    <w:rsid w:val="00C16EAF"/>
    <w:rsid w:val="00CD0C2D"/>
    <w:rsid w:val="00D74AD1"/>
    <w:rsid w:val="00D74EE3"/>
    <w:rsid w:val="00D94D5A"/>
    <w:rsid w:val="00E240FD"/>
    <w:rsid w:val="00EA7778"/>
    <w:rsid w:val="00F16F8F"/>
    <w:rsid w:val="00F23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66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4566A"/>
    <w:pPr>
      <w:keepNext/>
      <w:numPr>
        <w:numId w:val="1"/>
      </w:numPr>
      <w:jc w:val="center"/>
      <w:outlineLvl w:val="0"/>
    </w:pPr>
    <w:rPr>
      <w:b/>
      <w:bCs/>
      <w:szCs w:val="20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4566A"/>
    <w:pPr>
      <w:keepNext/>
      <w:numPr>
        <w:ilvl w:val="1"/>
        <w:numId w:val="1"/>
      </w:numPr>
      <w:outlineLvl w:val="1"/>
    </w:pPr>
    <w:rPr>
      <w:b/>
      <w:sz w:val="32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4566A"/>
    <w:rPr>
      <w:rFonts w:ascii="Times New Roman" w:hAnsi="Times New Roman" w:cs="Times New Roman"/>
      <w:b/>
      <w:bCs/>
      <w:sz w:val="20"/>
      <w:szCs w:val="20"/>
      <w:lang w:val="uk-UA"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4566A"/>
    <w:rPr>
      <w:rFonts w:ascii="Times New Roman" w:hAnsi="Times New Roman" w:cs="Times New Roman"/>
      <w:b/>
      <w:sz w:val="20"/>
      <w:szCs w:val="20"/>
      <w:lang w:val="uk-UA" w:eastAsia="ar-SA" w:bidi="ar-SA"/>
    </w:rPr>
  </w:style>
  <w:style w:type="paragraph" w:styleId="NormalWeb">
    <w:name w:val="Normal (Web)"/>
    <w:basedOn w:val="Normal"/>
    <w:uiPriority w:val="99"/>
    <w:rsid w:val="0074566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">
    <w:name w:val="Без интервала"/>
    <w:uiPriority w:val="99"/>
    <w:rsid w:val="00D74AD1"/>
    <w:pPr>
      <w:widowControl w:val="0"/>
      <w:suppressAutoHyphens/>
      <w:autoSpaceDE w:val="0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BodyTextIndent">
    <w:name w:val="Body Text Indent"/>
    <w:basedOn w:val="Normal"/>
    <w:link w:val="BodyTextIndentChar"/>
    <w:uiPriority w:val="99"/>
    <w:rsid w:val="00D74AD1"/>
    <w:pPr>
      <w:spacing w:after="120"/>
      <w:ind w:left="283"/>
    </w:pPr>
    <w:rPr>
      <w:rFonts w:eastAsia="Calibri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65CBC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231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</TotalTime>
  <Pages>2</Pages>
  <Words>701</Words>
  <Characters>4002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PC-HOME</cp:lastModifiedBy>
  <cp:revision>14</cp:revision>
  <dcterms:created xsi:type="dcterms:W3CDTF">2021-09-16T04:59:00Z</dcterms:created>
  <dcterms:modified xsi:type="dcterms:W3CDTF">2024-07-13T13:41:00Z</dcterms:modified>
</cp:coreProperties>
</file>