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FC7" w:rsidRPr="002A423C" w:rsidRDefault="00165FC7" w:rsidP="00165FC7">
      <w:pPr>
        <w:tabs>
          <w:tab w:val="left" w:pos="14884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2A423C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</w:t>
      </w:r>
      <w:r w:rsidR="005E0BC6">
        <w:rPr>
          <w:rFonts w:ascii="Times New Roman" w:hAnsi="Times New Roman"/>
          <w:sz w:val="24"/>
          <w:szCs w:val="24"/>
          <w:lang w:val="uk-UA"/>
        </w:rPr>
        <w:t xml:space="preserve">                                     </w:t>
      </w:r>
      <w:r w:rsidRPr="002A423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A423C">
        <w:rPr>
          <w:rFonts w:ascii="Times New Roman" w:hAnsi="Times New Roman"/>
          <w:sz w:val="24"/>
          <w:szCs w:val="24"/>
        </w:rPr>
        <w:t>«</w:t>
      </w:r>
      <w:r w:rsidRPr="002A423C">
        <w:rPr>
          <w:rFonts w:ascii="Times New Roman" w:hAnsi="Times New Roman"/>
          <w:sz w:val="24"/>
          <w:szCs w:val="24"/>
          <w:lang w:val="uk-UA"/>
        </w:rPr>
        <w:t>У</w:t>
      </w:r>
      <w:r w:rsidRPr="002A423C">
        <w:rPr>
          <w:rFonts w:ascii="Times New Roman" w:hAnsi="Times New Roman"/>
          <w:sz w:val="24"/>
          <w:szCs w:val="24"/>
        </w:rPr>
        <w:t>ТВЕРЖДАЮ</w:t>
      </w:r>
      <w:r w:rsidRPr="002A423C">
        <w:rPr>
          <w:rFonts w:ascii="Times New Roman" w:hAnsi="Times New Roman"/>
          <w:sz w:val="24"/>
          <w:szCs w:val="24"/>
          <w:lang w:val="uk-UA"/>
        </w:rPr>
        <w:t>»</w:t>
      </w:r>
    </w:p>
    <w:p w:rsidR="00165FC7" w:rsidRPr="002A423C" w:rsidRDefault="00165FC7" w:rsidP="00165FC7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2A423C">
        <w:rPr>
          <w:rFonts w:ascii="Times New Roman" w:hAnsi="Times New Roman"/>
          <w:sz w:val="24"/>
          <w:szCs w:val="24"/>
          <w:lang w:val="uk-UA"/>
        </w:rPr>
        <w:t xml:space="preserve">ДЕКАН </w:t>
      </w:r>
      <w:r w:rsidRPr="002A423C">
        <w:rPr>
          <w:rFonts w:ascii="Times New Roman" w:hAnsi="Times New Roman"/>
          <w:sz w:val="24"/>
          <w:szCs w:val="24"/>
        </w:rPr>
        <w:t xml:space="preserve"> МЕДИЦИНСКОГО ФАКУЛЬТЕТА</w:t>
      </w:r>
    </w:p>
    <w:p w:rsidR="00165FC7" w:rsidRPr="002A423C" w:rsidRDefault="00165FC7" w:rsidP="00165FC7">
      <w:pPr>
        <w:spacing w:after="0" w:line="240" w:lineRule="auto"/>
        <w:jc w:val="right"/>
        <w:rPr>
          <w:rFonts w:ascii="Times New Roman" w:hAnsi="Times New Roman"/>
          <w:caps/>
          <w:sz w:val="24"/>
          <w:szCs w:val="24"/>
        </w:rPr>
      </w:pPr>
      <w:r w:rsidRPr="002A423C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4E3097" w:rsidRPr="002A423C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2A423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A423C">
        <w:rPr>
          <w:rFonts w:ascii="Times New Roman" w:hAnsi="Times New Roman"/>
          <w:sz w:val="24"/>
          <w:szCs w:val="24"/>
          <w:lang w:val="uk-UA"/>
        </w:rPr>
        <w:t xml:space="preserve">          </w:t>
      </w:r>
      <w:r w:rsidR="004E3097" w:rsidRPr="002A423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2A423C">
        <w:rPr>
          <w:rFonts w:ascii="Times New Roman" w:hAnsi="Times New Roman"/>
          <w:sz w:val="24"/>
          <w:szCs w:val="24"/>
        </w:rPr>
        <w:t xml:space="preserve">ПО СПЕЦИАЛЬНОСТИ </w:t>
      </w:r>
      <w:r w:rsidRPr="002A423C">
        <w:rPr>
          <w:rFonts w:ascii="Times New Roman" w:hAnsi="Times New Roman"/>
          <w:caps/>
          <w:sz w:val="24"/>
          <w:szCs w:val="24"/>
        </w:rPr>
        <w:t>«Лечебное дело»</w:t>
      </w:r>
    </w:p>
    <w:p w:rsidR="00165FC7" w:rsidRPr="002A423C" w:rsidRDefault="004E3097" w:rsidP="00266249">
      <w:pPr>
        <w:spacing w:after="0" w:line="240" w:lineRule="auto"/>
        <w:ind w:left="5529" w:hanging="1564"/>
        <w:jc w:val="both"/>
        <w:rPr>
          <w:rFonts w:ascii="Times New Roman" w:hAnsi="Times New Roman"/>
          <w:caps/>
          <w:sz w:val="24"/>
          <w:szCs w:val="24"/>
          <w:lang w:val="uk-UA"/>
        </w:rPr>
      </w:pPr>
      <w:r w:rsidRPr="002A423C"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="005E0BC6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165FC7" w:rsidRPr="002A423C">
        <w:rPr>
          <w:rFonts w:ascii="Times New Roman" w:hAnsi="Times New Roman"/>
          <w:sz w:val="24"/>
          <w:szCs w:val="24"/>
          <w:lang w:val="uk-UA"/>
        </w:rPr>
        <w:t>«________» __________________</w:t>
      </w:r>
      <w:r w:rsidR="005E0BC6"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165FC7" w:rsidRPr="002A423C">
        <w:rPr>
          <w:rFonts w:ascii="Times New Roman" w:hAnsi="Times New Roman"/>
          <w:sz w:val="24"/>
          <w:szCs w:val="24"/>
          <w:lang w:val="uk-UA"/>
        </w:rPr>
        <w:t>20</w:t>
      </w:r>
      <w:r w:rsidR="005E0BC6">
        <w:rPr>
          <w:rFonts w:ascii="Times New Roman" w:hAnsi="Times New Roman"/>
          <w:sz w:val="24"/>
          <w:szCs w:val="24"/>
          <w:lang w:val="uk-UA"/>
        </w:rPr>
        <w:t>24</w:t>
      </w:r>
      <w:r w:rsidR="00165FC7" w:rsidRPr="002A423C">
        <w:rPr>
          <w:rFonts w:ascii="Times New Roman" w:hAnsi="Times New Roman"/>
          <w:sz w:val="24"/>
          <w:szCs w:val="24"/>
          <w:lang w:val="uk-UA"/>
        </w:rPr>
        <w:t xml:space="preserve"> г.</w:t>
      </w:r>
      <w:r w:rsidRPr="002A423C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5E0BC6">
        <w:rPr>
          <w:rFonts w:ascii="Times New Roman" w:hAnsi="Times New Roman"/>
          <w:sz w:val="24"/>
          <w:szCs w:val="24"/>
          <w:lang w:val="uk-UA"/>
        </w:rPr>
        <w:t xml:space="preserve">             </w:t>
      </w:r>
      <w:bookmarkStart w:id="0" w:name="_GoBack"/>
      <w:bookmarkEnd w:id="0"/>
      <w:r w:rsidR="00165FC7" w:rsidRPr="002A423C">
        <w:rPr>
          <w:rFonts w:ascii="Times New Roman" w:hAnsi="Times New Roman"/>
          <w:sz w:val="24"/>
          <w:szCs w:val="24"/>
          <w:lang w:val="uk-UA"/>
        </w:rPr>
        <w:t>Д.МЕД..Н., ПРОФ.</w:t>
      </w:r>
      <w:r w:rsidR="005E0BC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66249">
        <w:rPr>
          <w:rFonts w:ascii="Times New Roman" w:hAnsi="Times New Roman"/>
          <w:sz w:val="24"/>
          <w:szCs w:val="24"/>
          <w:lang w:val="uk-UA"/>
        </w:rPr>
        <w:t>А.А.</w:t>
      </w:r>
      <w:r w:rsidR="005E0BC6">
        <w:rPr>
          <w:rFonts w:ascii="Times New Roman" w:hAnsi="Times New Roman"/>
          <w:sz w:val="24"/>
          <w:szCs w:val="24"/>
          <w:lang w:val="uk-UA"/>
        </w:rPr>
        <w:t>ЗАХАРОВ</w:t>
      </w:r>
    </w:p>
    <w:p w:rsidR="001E3615" w:rsidRPr="002A423C" w:rsidRDefault="001E3615" w:rsidP="004E3097">
      <w:pPr>
        <w:spacing w:after="0" w:line="240" w:lineRule="auto"/>
        <w:ind w:left="4248"/>
        <w:jc w:val="center"/>
        <w:rPr>
          <w:rFonts w:ascii="Times New Roman" w:hAnsi="Times New Roman"/>
          <w:caps/>
          <w:sz w:val="24"/>
          <w:szCs w:val="24"/>
          <w:lang w:val="uk-UA"/>
        </w:rPr>
      </w:pPr>
    </w:p>
    <w:p w:rsidR="001E3615" w:rsidRDefault="001E3615" w:rsidP="001E3615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val="uk-UA"/>
        </w:rPr>
      </w:pPr>
      <w:r w:rsidRPr="002A423C">
        <w:rPr>
          <w:rFonts w:ascii="Times New Roman" w:hAnsi="Times New Roman"/>
          <w:b/>
          <w:caps/>
          <w:sz w:val="24"/>
          <w:szCs w:val="24"/>
          <w:lang w:val="uk-UA"/>
        </w:rPr>
        <w:t>Система рейтинговой оценки успеваемости  СТУДЕНТОВ</w:t>
      </w:r>
    </w:p>
    <w:p w:rsidR="005E0BC6" w:rsidRPr="002A423C" w:rsidRDefault="005E0BC6" w:rsidP="001E3615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val="uk-UA"/>
        </w:rPr>
      </w:pPr>
    </w:p>
    <w:p w:rsidR="004D5D03" w:rsidRPr="002A423C" w:rsidRDefault="004D5D03" w:rsidP="00092C16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A423C">
        <w:rPr>
          <w:rFonts w:ascii="Times New Roman" w:hAnsi="Times New Roman"/>
          <w:sz w:val="24"/>
          <w:szCs w:val="24"/>
        </w:rPr>
        <w:t>Рейтинговая оценка успеваемости определяется после ранжирования всех студентов, которые успешно освоили дисциплину. После окончания дополнительного срока повышения баллов</w:t>
      </w:r>
      <w:r w:rsidR="00685CB3" w:rsidRPr="002A423C">
        <w:rPr>
          <w:rFonts w:ascii="Times New Roman" w:hAnsi="Times New Roman"/>
          <w:sz w:val="24"/>
          <w:szCs w:val="24"/>
        </w:rPr>
        <w:t>, р</w:t>
      </w:r>
      <w:r w:rsidRPr="002A423C">
        <w:rPr>
          <w:rFonts w:ascii="Times New Roman" w:hAnsi="Times New Roman"/>
          <w:sz w:val="24"/>
          <w:szCs w:val="24"/>
        </w:rPr>
        <w:t>егламентированного учебным отделом</w:t>
      </w:r>
      <w:r w:rsidR="00685CB3" w:rsidRPr="002A423C">
        <w:rPr>
          <w:rFonts w:ascii="Times New Roman" w:hAnsi="Times New Roman"/>
          <w:sz w:val="24"/>
          <w:szCs w:val="24"/>
        </w:rPr>
        <w:t xml:space="preserve"> ЛГМУ, проводится повторная оценка успеваемости, т.е. абсолютное ранжирование. Определение оценки ЕСТ</w:t>
      </w:r>
      <w:proofErr w:type="gramStart"/>
      <w:r w:rsidR="00685CB3" w:rsidRPr="002A423C">
        <w:rPr>
          <w:rFonts w:ascii="Times New Roman" w:hAnsi="Times New Roman"/>
          <w:sz w:val="24"/>
          <w:szCs w:val="24"/>
        </w:rPr>
        <w:t>S</w:t>
      </w:r>
      <w:proofErr w:type="gramEnd"/>
      <w:r w:rsidR="00685CB3" w:rsidRPr="002A423C">
        <w:rPr>
          <w:rFonts w:ascii="Times New Roman" w:hAnsi="Times New Roman"/>
          <w:sz w:val="24"/>
          <w:szCs w:val="24"/>
        </w:rPr>
        <w:t xml:space="preserve"> </w:t>
      </w:r>
      <w:r w:rsidR="00C46DC6" w:rsidRPr="002A423C">
        <w:rPr>
          <w:rFonts w:ascii="Times New Roman" w:hAnsi="Times New Roman"/>
          <w:sz w:val="24"/>
          <w:szCs w:val="24"/>
        </w:rPr>
        <w:t>происходит следующим образом: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46DC6" w:rsidRPr="002A423C" w:rsidTr="00C46DC6">
        <w:tc>
          <w:tcPr>
            <w:tcW w:w="4785" w:type="dxa"/>
          </w:tcPr>
          <w:p w:rsidR="00C46DC6" w:rsidRPr="002A423C" w:rsidRDefault="00C46DC6" w:rsidP="00B536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23C">
              <w:rPr>
                <w:rFonts w:ascii="Times New Roman" w:hAnsi="Times New Roman"/>
                <w:b/>
                <w:sz w:val="24"/>
                <w:szCs w:val="24"/>
              </w:rPr>
              <w:t>Статис</w:t>
            </w:r>
            <w:r w:rsidR="00B53651" w:rsidRPr="002A423C">
              <w:rPr>
                <w:rFonts w:ascii="Times New Roman" w:hAnsi="Times New Roman"/>
                <w:b/>
                <w:sz w:val="24"/>
                <w:szCs w:val="24"/>
              </w:rPr>
              <w:t>тический показатель</w:t>
            </w:r>
          </w:p>
        </w:tc>
        <w:tc>
          <w:tcPr>
            <w:tcW w:w="4786" w:type="dxa"/>
          </w:tcPr>
          <w:p w:rsidR="00C46DC6" w:rsidRPr="002A423C" w:rsidRDefault="00B53651" w:rsidP="00B5365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423C">
              <w:rPr>
                <w:rFonts w:ascii="Times New Roman" w:hAnsi="Times New Roman"/>
                <w:b/>
                <w:sz w:val="24"/>
                <w:szCs w:val="24"/>
              </w:rPr>
              <w:t>Оценка  ЕСТ</w:t>
            </w:r>
            <w:proofErr w:type="gramStart"/>
            <w:r w:rsidRPr="002A423C">
              <w:rPr>
                <w:rFonts w:ascii="Times New Roman" w:hAnsi="Times New Roman"/>
                <w:b/>
                <w:sz w:val="24"/>
                <w:szCs w:val="24"/>
              </w:rPr>
              <w:t>S</w:t>
            </w:r>
            <w:proofErr w:type="gramEnd"/>
          </w:p>
        </w:tc>
      </w:tr>
      <w:tr w:rsidR="00C46DC6" w:rsidRPr="002A423C" w:rsidTr="00C46DC6">
        <w:tc>
          <w:tcPr>
            <w:tcW w:w="4785" w:type="dxa"/>
          </w:tcPr>
          <w:p w:rsidR="00C46DC6" w:rsidRPr="002A423C" w:rsidRDefault="00B53651" w:rsidP="00B536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A423C">
              <w:rPr>
                <w:rFonts w:ascii="Times New Roman" w:hAnsi="Times New Roman"/>
                <w:sz w:val="24"/>
                <w:szCs w:val="24"/>
              </w:rPr>
              <w:t>Лучшие</w:t>
            </w:r>
            <w:proofErr w:type="gramEnd"/>
            <w:r w:rsidRPr="002A423C">
              <w:rPr>
                <w:rFonts w:ascii="Times New Roman" w:hAnsi="Times New Roman"/>
                <w:sz w:val="24"/>
                <w:szCs w:val="24"/>
              </w:rPr>
              <w:t xml:space="preserve"> 10% студентов</w:t>
            </w:r>
          </w:p>
        </w:tc>
        <w:tc>
          <w:tcPr>
            <w:tcW w:w="4786" w:type="dxa"/>
          </w:tcPr>
          <w:p w:rsidR="00C46DC6" w:rsidRPr="002A423C" w:rsidRDefault="00B53651" w:rsidP="00B536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3C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C46DC6" w:rsidRPr="002A423C" w:rsidTr="00C46DC6">
        <w:tc>
          <w:tcPr>
            <w:tcW w:w="4785" w:type="dxa"/>
          </w:tcPr>
          <w:p w:rsidR="00C46DC6" w:rsidRPr="002A423C" w:rsidRDefault="00B53651" w:rsidP="00B536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A423C">
              <w:rPr>
                <w:rFonts w:ascii="Times New Roman" w:hAnsi="Times New Roman"/>
                <w:sz w:val="24"/>
                <w:szCs w:val="24"/>
              </w:rPr>
              <w:t>Следующие</w:t>
            </w:r>
            <w:proofErr w:type="gramEnd"/>
            <w:r w:rsidRPr="002A423C">
              <w:rPr>
                <w:rFonts w:ascii="Times New Roman" w:hAnsi="Times New Roman"/>
                <w:sz w:val="24"/>
                <w:szCs w:val="24"/>
              </w:rPr>
              <w:t xml:space="preserve"> 25% студентов</w:t>
            </w:r>
          </w:p>
        </w:tc>
        <w:tc>
          <w:tcPr>
            <w:tcW w:w="4786" w:type="dxa"/>
          </w:tcPr>
          <w:p w:rsidR="00C46DC6" w:rsidRPr="002A423C" w:rsidRDefault="00B53651" w:rsidP="00B536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3C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C46DC6" w:rsidRPr="002A423C" w:rsidTr="00C46DC6">
        <w:tc>
          <w:tcPr>
            <w:tcW w:w="4785" w:type="dxa"/>
          </w:tcPr>
          <w:p w:rsidR="00C46DC6" w:rsidRPr="002A423C" w:rsidRDefault="00B53651" w:rsidP="00B536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A423C">
              <w:rPr>
                <w:rFonts w:ascii="Times New Roman" w:hAnsi="Times New Roman"/>
                <w:sz w:val="24"/>
                <w:szCs w:val="24"/>
              </w:rPr>
              <w:t>Следующие</w:t>
            </w:r>
            <w:proofErr w:type="gramEnd"/>
            <w:r w:rsidRPr="002A423C">
              <w:rPr>
                <w:rFonts w:ascii="Times New Roman" w:hAnsi="Times New Roman"/>
                <w:sz w:val="24"/>
                <w:szCs w:val="24"/>
              </w:rPr>
              <w:t xml:space="preserve"> 30% студентов</w:t>
            </w:r>
          </w:p>
        </w:tc>
        <w:tc>
          <w:tcPr>
            <w:tcW w:w="4786" w:type="dxa"/>
          </w:tcPr>
          <w:p w:rsidR="00C46DC6" w:rsidRPr="002A423C" w:rsidRDefault="00B53651" w:rsidP="00B536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3C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</w:tr>
      <w:tr w:rsidR="00C46DC6" w:rsidRPr="002A423C" w:rsidTr="00C46DC6">
        <w:tc>
          <w:tcPr>
            <w:tcW w:w="4785" w:type="dxa"/>
          </w:tcPr>
          <w:p w:rsidR="00C46DC6" w:rsidRPr="002A423C" w:rsidRDefault="00B53651" w:rsidP="00B536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A423C">
              <w:rPr>
                <w:rFonts w:ascii="Times New Roman" w:hAnsi="Times New Roman"/>
                <w:sz w:val="24"/>
                <w:szCs w:val="24"/>
              </w:rPr>
              <w:t>Следующие</w:t>
            </w:r>
            <w:proofErr w:type="gramEnd"/>
            <w:r w:rsidRPr="002A423C">
              <w:rPr>
                <w:rFonts w:ascii="Times New Roman" w:hAnsi="Times New Roman"/>
                <w:sz w:val="24"/>
                <w:szCs w:val="24"/>
              </w:rPr>
              <w:t xml:space="preserve"> 25% студентов</w:t>
            </w:r>
          </w:p>
        </w:tc>
        <w:tc>
          <w:tcPr>
            <w:tcW w:w="4786" w:type="dxa"/>
          </w:tcPr>
          <w:p w:rsidR="00C46DC6" w:rsidRPr="002A423C" w:rsidRDefault="00B53651" w:rsidP="00B536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3C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</w:tr>
      <w:tr w:rsidR="00C46DC6" w:rsidRPr="002A423C" w:rsidTr="00C46DC6">
        <w:tc>
          <w:tcPr>
            <w:tcW w:w="4785" w:type="dxa"/>
          </w:tcPr>
          <w:p w:rsidR="00C46DC6" w:rsidRPr="002A423C" w:rsidRDefault="00B53651" w:rsidP="00B536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A423C">
              <w:rPr>
                <w:rFonts w:ascii="Times New Roman" w:hAnsi="Times New Roman"/>
                <w:sz w:val="24"/>
                <w:szCs w:val="24"/>
              </w:rPr>
              <w:t>Последние</w:t>
            </w:r>
            <w:proofErr w:type="gramEnd"/>
            <w:r w:rsidRPr="002A423C">
              <w:rPr>
                <w:rFonts w:ascii="Times New Roman" w:hAnsi="Times New Roman"/>
                <w:sz w:val="24"/>
                <w:szCs w:val="24"/>
              </w:rPr>
              <w:t xml:space="preserve"> 10% студентов</w:t>
            </w:r>
          </w:p>
        </w:tc>
        <w:tc>
          <w:tcPr>
            <w:tcW w:w="4786" w:type="dxa"/>
          </w:tcPr>
          <w:p w:rsidR="00C46DC6" w:rsidRPr="002A423C" w:rsidRDefault="00B53651" w:rsidP="00B536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3C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</w:tr>
    </w:tbl>
    <w:p w:rsidR="00C0681E" w:rsidRPr="002A423C" w:rsidRDefault="00C0681E" w:rsidP="00C0681E">
      <w:pPr>
        <w:pStyle w:val="a3"/>
        <w:numPr>
          <w:ilvl w:val="0"/>
          <w:numId w:val="1"/>
        </w:numPr>
        <w:ind w:hanging="720"/>
        <w:jc w:val="both"/>
        <w:rPr>
          <w:rFonts w:ascii="Times New Roman" w:hAnsi="Times New Roman"/>
          <w:sz w:val="24"/>
          <w:szCs w:val="24"/>
        </w:rPr>
      </w:pPr>
      <w:r w:rsidRPr="002A423C">
        <w:rPr>
          <w:rFonts w:ascii="Times New Roman" w:hAnsi="Times New Roman"/>
          <w:sz w:val="24"/>
          <w:szCs w:val="24"/>
        </w:rPr>
        <w:t>Оценка   ЕСТ</w:t>
      </w:r>
      <w:proofErr w:type="gramStart"/>
      <w:r w:rsidRPr="002A423C">
        <w:rPr>
          <w:rFonts w:ascii="Times New Roman" w:hAnsi="Times New Roman"/>
          <w:sz w:val="24"/>
          <w:szCs w:val="24"/>
        </w:rPr>
        <w:t>S</w:t>
      </w:r>
      <w:proofErr w:type="gramEnd"/>
      <w:r w:rsidRPr="002A423C">
        <w:rPr>
          <w:rFonts w:ascii="Times New Roman" w:hAnsi="Times New Roman"/>
          <w:sz w:val="24"/>
          <w:szCs w:val="24"/>
        </w:rPr>
        <w:t xml:space="preserve"> не конвертируется в традиционную оценку.</w:t>
      </w:r>
    </w:p>
    <w:p w:rsidR="00C0681E" w:rsidRPr="002A423C" w:rsidRDefault="00C0681E" w:rsidP="00C0681E">
      <w:pPr>
        <w:pStyle w:val="a3"/>
        <w:numPr>
          <w:ilvl w:val="0"/>
          <w:numId w:val="1"/>
        </w:numPr>
        <w:ind w:hanging="720"/>
        <w:jc w:val="both"/>
        <w:rPr>
          <w:rFonts w:ascii="Times New Roman" w:hAnsi="Times New Roman"/>
          <w:sz w:val="24"/>
          <w:szCs w:val="24"/>
        </w:rPr>
      </w:pPr>
      <w:r w:rsidRPr="002A423C">
        <w:rPr>
          <w:rFonts w:ascii="Times New Roman" w:hAnsi="Times New Roman"/>
          <w:sz w:val="24"/>
          <w:szCs w:val="24"/>
        </w:rPr>
        <w:t>Оценка ЕСТ</w:t>
      </w:r>
      <w:proofErr w:type="gramStart"/>
      <w:r w:rsidRPr="002A423C">
        <w:rPr>
          <w:rFonts w:ascii="Times New Roman" w:hAnsi="Times New Roman"/>
          <w:sz w:val="24"/>
          <w:szCs w:val="24"/>
        </w:rPr>
        <w:t>S</w:t>
      </w:r>
      <w:proofErr w:type="gramEnd"/>
      <w:r w:rsidRPr="002A423C">
        <w:rPr>
          <w:rFonts w:ascii="Times New Roman" w:hAnsi="Times New Roman"/>
          <w:sz w:val="24"/>
          <w:szCs w:val="24"/>
        </w:rPr>
        <w:t xml:space="preserve"> не меняет традиционную оценку, полученную до ранжирования.</w:t>
      </w:r>
    </w:p>
    <w:p w:rsidR="00C0681E" w:rsidRPr="002A423C" w:rsidRDefault="00C0681E" w:rsidP="00C0681E">
      <w:pPr>
        <w:pStyle w:val="a3"/>
        <w:numPr>
          <w:ilvl w:val="0"/>
          <w:numId w:val="1"/>
        </w:numPr>
        <w:ind w:hanging="720"/>
        <w:jc w:val="both"/>
        <w:rPr>
          <w:rFonts w:ascii="Times New Roman" w:hAnsi="Times New Roman"/>
          <w:sz w:val="24"/>
          <w:szCs w:val="24"/>
        </w:rPr>
      </w:pPr>
      <w:r w:rsidRPr="002A423C">
        <w:rPr>
          <w:rFonts w:ascii="Times New Roman" w:hAnsi="Times New Roman"/>
          <w:sz w:val="24"/>
          <w:szCs w:val="24"/>
        </w:rPr>
        <w:t>Оценка ЕСТ</w:t>
      </w:r>
      <w:proofErr w:type="gramStart"/>
      <w:r w:rsidRPr="002A423C">
        <w:rPr>
          <w:rFonts w:ascii="Times New Roman" w:hAnsi="Times New Roman"/>
          <w:sz w:val="24"/>
          <w:szCs w:val="24"/>
        </w:rPr>
        <w:t>S</w:t>
      </w:r>
      <w:proofErr w:type="gramEnd"/>
      <w:r w:rsidRPr="002A423C">
        <w:rPr>
          <w:rFonts w:ascii="Times New Roman" w:hAnsi="Times New Roman"/>
          <w:sz w:val="24"/>
          <w:szCs w:val="24"/>
        </w:rPr>
        <w:t>, определенная после ранжирования, выставляется в соответствующие формы</w:t>
      </w:r>
      <w:r w:rsidR="001A7496" w:rsidRPr="002A423C">
        <w:rPr>
          <w:rFonts w:ascii="Times New Roman" w:hAnsi="Times New Roman"/>
          <w:sz w:val="24"/>
          <w:szCs w:val="24"/>
        </w:rPr>
        <w:t xml:space="preserve"> отчетных документов: в «Журнал учета посещений и успеваемости студентов», «Журнал учета успеваемости студентов по дисциплине» ответственным сотрудником кафедры в последний день дополнительного срока, контролируется и утверждается заведующим кафедрой.</w:t>
      </w:r>
    </w:p>
    <w:p w:rsidR="001A7496" w:rsidRPr="002A423C" w:rsidRDefault="001A7496" w:rsidP="00C0681E">
      <w:pPr>
        <w:pStyle w:val="a3"/>
        <w:numPr>
          <w:ilvl w:val="0"/>
          <w:numId w:val="1"/>
        </w:numPr>
        <w:ind w:hanging="720"/>
        <w:jc w:val="both"/>
        <w:rPr>
          <w:rFonts w:ascii="Times New Roman" w:hAnsi="Times New Roman"/>
          <w:sz w:val="24"/>
          <w:szCs w:val="24"/>
        </w:rPr>
      </w:pPr>
      <w:r w:rsidRPr="002A423C">
        <w:rPr>
          <w:rFonts w:ascii="Times New Roman" w:hAnsi="Times New Roman"/>
          <w:sz w:val="24"/>
          <w:szCs w:val="24"/>
        </w:rPr>
        <w:t>Ответственным сотрудником</w:t>
      </w:r>
      <w:r w:rsidR="00B34BA6" w:rsidRPr="002A423C">
        <w:rPr>
          <w:rFonts w:ascii="Times New Roman" w:hAnsi="Times New Roman"/>
          <w:sz w:val="24"/>
          <w:szCs w:val="24"/>
        </w:rPr>
        <w:t xml:space="preserve"> кафедры составляется «Протокол ранжирования</w:t>
      </w:r>
      <w:r w:rsidR="00022881" w:rsidRPr="002A423C">
        <w:rPr>
          <w:rFonts w:ascii="Times New Roman" w:hAnsi="Times New Roman"/>
          <w:sz w:val="24"/>
          <w:szCs w:val="24"/>
        </w:rPr>
        <w:t xml:space="preserve"> успеваемости студентов по дисциплине</w:t>
      </w:r>
      <w:r w:rsidR="00A02C14" w:rsidRPr="002A423C">
        <w:rPr>
          <w:rFonts w:ascii="Times New Roman" w:hAnsi="Times New Roman"/>
          <w:sz w:val="24"/>
          <w:szCs w:val="24"/>
        </w:rPr>
        <w:t xml:space="preserve"> по шкале ЕСТ</w:t>
      </w:r>
      <w:proofErr w:type="gramStart"/>
      <w:r w:rsidR="00A02C14" w:rsidRPr="002A423C">
        <w:rPr>
          <w:rFonts w:ascii="Times New Roman" w:hAnsi="Times New Roman"/>
          <w:sz w:val="24"/>
          <w:szCs w:val="24"/>
        </w:rPr>
        <w:t>S</w:t>
      </w:r>
      <w:proofErr w:type="gramEnd"/>
      <w:r w:rsidR="00A02C14" w:rsidRPr="002A423C">
        <w:rPr>
          <w:rFonts w:ascii="Times New Roman" w:hAnsi="Times New Roman"/>
          <w:sz w:val="24"/>
          <w:szCs w:val="24"/>
        </w:rPr>
        <w:t>».</w:t>
      </w:r>
    </w:p>
    <w:p w:rsidR="00A02C14" w:rsidRPr="002A423C" w:rsidRDefault="00A02C14" w:rsidP="00C0681E">
      <w:pPr>
        <w:pStyle w:val="a3"/>
        <w:numPr>
          <w:ilvl w:val="0"/>
          <w:numId w:val="1"/>
        </w:numPr>
        <w:ind w:hanging="720"/>
        <w:jc w:val="both"/>
        <w:rPr>
          <w:rFonts w:ascii="Times New Roman" w:hAnsi="Times New Roman"/>
          <w:sz w:val="24"/>
          <w:szCs w:val="24"/>
        </w:rPr>
      </w:pPr>
      <w:r w:rsidRPr="002A423C">
        <w:rPr>
          <w:rFonts w:ascii="Times New Roman" w:hAnsi="Times New Roman"/>
          <w:sz w:val="24"/>
          <w:szCs w:val="24"/>
        </w:rPr>
        <w:t>В деканат подается информация о результатах ранжирования с оценками ЕСТ</w:t>
      </w:r>
      <w:proofErr w:type="gramStart"/>
      <w:r w:rsidRPr="002A423C">
        <w:rPr>
          <w:rFonts w:ascii="Times New Roman" w:hAnsi="Times New Roman"/>
          <w:sz w:val="24"/>
          <w:szCs w:val="24"/>
        </w:rPr>
        <w:t>S</w:t>
      </w:r>
      <w:proofErr w:type="gramEnd"/>
      <w:r w:rsidRPr="002A423C">
        <w:rPr>
          <w:rFonts w:ascii="Times New Roman" w:hAnsi="Times New Roman"/>
          <w:sz w:val="24"/>
          <w:szCs w:val="24"/>
        </w:rPr>
        <w:t xml:space="preserve"> по всем студентам в виде «Протокола относительного ранжирования студентов по дисциплине по шкале ЕСТS».</w:t>
      </w:r>
    </w:p>
    <w:p w:rsidR="00A02C14" w:rsidRPr="002A423C" w:rsidRDefault="00A02C14" w:rsidP="00C0681E">
      <w:pPr>
        <w:pStyle w:val="a3"/>
        <w:numPr>
          <w:ilvl w:val="0"/>
          <w:numId w:val="1"/>
        </w:numPr>
        <w:ind w:hanging="720"/>
        <w:jc w:val="both"/>
        <w:rPr>
          <w:rFonts w:ascii="Times New Roman" w:hAnsi="Times New Roman"/>
          <w:sz w:val="24"/>
          <w:szCs w:val="24"/>
        </w:rPr>
      </w:pPr>
      <w:r w:rsidRPr="002A423C">
        <w:rPr>
          <w:rFonts w:ascii="Times New Roman" w:hAnsi="Times New Roman"/>
          <w:sz w:val="24"/>
          <w:szCs w:val="24"/>
        </w:rPr>
        <w:t>Если с разрешения ректора (проре</w:t>
      </w:r>
      <w:r w:rsidR="00BF08F2" w:rsidRPr="002A423C">
        <w:rPr>
          <w:rFonts w:ascii="Times New Roman" w:hAnsi="Times New Roman"/>
          <w:sz w:val="24"/>
          <w:szCs w:val="24"/>
        </w:rPr>
        <w:t>ктора по учебной работе) отдельным студентам дополнительный срок сдачи (пересдачи) итоговых контролей продлено, то в после</w:t>
      </w:r>
      <w:r w:rsidR="00057B55" w:rsidRPr="002A423C">
        <w:rPr>
          <w:rFonts w:ascii="Times New Roman" w:hAnsi="Times New Roman"/>
          <w:sz w:val="24"/>
          <w:szCs w:val="24"/>
        </w:rPr>
        <w:t>дний день этого срока ответственным сотрудником кафедры составляется «Протокол абсолютного ранжирования успеваемости студентов по дисциплине по шкале ЕСТ</w:t>
      </w:r>
      <w:proofErr w:type="gramStart"/>
      <w:r w:rsidR="00057B55" w:rsidRPr="002A423C">
        <w:rPr>
          <w:rFonts w:ascii="Times New Roman" w:hAnsi="Times New Roman"/>
          <w:sz w:val="24"/>
          <w:szCs w:val="24"/>
        </w:rPr>
        <w:t>S</w:t>
      </w:r>
      <w:proofErr w:type="gramEnd"/>
      <w:r w:rsidR="00057B55" w:rsidRPr="002A423C">
        <w:rPr>
          <w:rFonts w:ascii="Times New Roman" w:hAnsi="Times New Roman"/>
          <w:sz w:val="24"/>
          <w:szCs w:val="24"/>
        </w:rPr>
        <w:t>», который с подписью зав. кафедрой представляется в деканат в этот же день.</w:t>
      </w:r>
    </w:p>
    <w:p w:rsidR="00057B55" w:rsidRPr="002A423C" w:rsidRDefault="00057B55" w:rsidP="00C0681E">
      <w:pPr>
        <w:pStyle w:val="a3"/>
        <w:numPr>
          <w:ilvl w:val="0"/>
          <w:numId w:val="1"/>
        </w:numPr>
        <w:ind w:hanging="720"/>
        <w:jc w:val="both"/>
        <w:rPr>
          <w:rFonts w:ascii="Times New Roman" w:hAnsi="Times New Roman"/>
          <w:sz w:val="24"/>
          <w:szCs w:val="24"/>
        </w:rPr>
      </w:pPr>
      <w:r w:rsidRPr="002A423C">
        <w:rPr>
          <w:rFonts w:ascii="Times New Roman" w:hAnsi="Times New Roman"/>
          <w:sz w:val="24"/>
          <w:szCs w:val="24"/>
        </w:rPr>
        <w:t>Оценка ЕСТ</w:t>
      </w:r>
      <w:proofErr w:type="gramStart"/>
      <w:r w:rsidRPr="002A423C">
        <w:rPr>
          <w:rFonts w:ascii="Times New Roman" w:hAnsi="Times New Roman"/>
          <w:sz w:val="24"/>
          <w:szCs w:val="24"/>
        </w:rPr>
        <w:t>S</w:t>
      </w:r>
      <w:proofErr w:type="gramEnd"/>
      <w:r w:rsidRPr="002A423C">
        <w:rPr>
          <w:rFonts w:ascii="Times New Roman" w:hAnsi="Times New Roman"/>
          <w:sz w:val="24"/>
          <w:szCs w:val="24"/>
        </w:rPr>
        <w:t>, определенная после ранжирования, выставляется в «Ведомость успеваемости студентов по дисциплине» ответственным сотрудником деканата.</w:t>
      </w:r>
    </w:p>
    <w:p w:rsidR="00057B55" w:rsidRDefault="00057B55" w:rsidP="00C0681E">
      <w:pPr>
        <w:pStyle w:val="a3"/>
        <w:numPr>
          <w:ilvl w:val="0"/>
          <w:numId w:val="1"/>
        </w:numPr>
        <w:ind w:hanging="720"/>
        <w:jc w:val="both"/>
        <w:rPr>
          <w:rFonts w:ascii="Times New Roman" w:hAnsi="Times New Roman"/>
          <w:sz w:val="24"/>
          <w:szCs w:val="24"/>
        </w:rPr>
      </w:pPr>
      <w:r w:rsidRPr="002A423C">
        <w:rPr>
          <w:rFonts w:ascii="Times New Roman" w:hAnsi="Times New Roman"/>
          <w:sz w:val="24"/>
          <w:szCs w:val="24"/>
        </w:rPr>
        <w:t>В случае</w:t>
      </w:r>
      <w:r w:rsidR="0045009F" w:rsidRPr="002A423C">
        <w:rPr>
          <w:rFonts w:ascii="Times New Roman" w:hAnsi="Times New Roman"/>
          <w:sz w:val="24"/>
          <w:szCs w:val="24"/>
        </w:rPr>
        <w:t xml:space="preserve"> если студент не пересдал хотя бы один не зачисленный итоговый контроль, он получает по дисциплине традиционную оценку «2» и оценку  ЕСТ</w:t>
      </w:r>
      <w:proofErr w:type="gramStart"/>
      <w:r w:rsidR="0045009F" w:rsidRPr="002A423C">
        <w:rPr>
          <w:rFonts w:ascii="Times New Roman" w:hAnsi="Times New Roman"/>
          <w:sz w:val="24"/>
          <w:szCs w:val="24"/>
        </w:rPr>
        <w:t>S</w:t>
      </w:r>
      <w:proofErr w:type="gramEnd"/>
      <w:r w:rsidR="0045009F" w:rsidRPr="002A423C">
        <w:rPr>
          <w:rFonts w:ascii="Times New Roman" w:hAnsi="Times New Roman"/>
          <w:sz w:val="24"/>
          <w:szCs w:val="24"/>
        </w:rPr>
        <w:t xml:space="preserve"> «</w:t>
      </w:r>
      <w:r w:rsidR="0045009F" w:rsidRPr="002A423C">
        <w:rPr>
          <w:rFonts w:ascii="Times New Roman" w:hAnsi="Times New Roman"/>
          <w:sz w:val="24"/>
          <w:szCs w:val="24"/>
          <w:lang w:val="en-US"/>
        </w:rPr>
        <w:t>F</w:t>
      </w:r>
      <w:r w:rsidR="0045009F" w:rsidRPr="002A423C">
        <w:rPr>
          <w:rFonts w:ascii="Times New Roman" w:hAnsi="Times New Roman"/>
          <w:sz w:val="24"/>
          <w:szCs w:val="24"/>
        </w:rPr>
        <w:t>»</w:t>
      </w:r>
      <w:r w:rsidR="00D173F3" w:rsidRPr="002A423C">
        <w:rPr>
          <w:rFonts w:ascii="Times New Roman" w:hAnsi="Times New Roman"/>
          <w:sz w:val="24"/>
          <w:szCs w:val="24"/>
        </w:rPr>
        <w:t>, что является основанием для отчисления.</w:t>
      </w:r>
    </w:p>
    <w:p w:rsidR="00D173F3" w:rsidRPr="005E0BC6" w:rsidRDefault="00D173F3" w:rsidP="00C0681E">
      <w:pPr>
        <w:pStyle w:val="a3"/>
        <w:numPr>
          <w:ilvl w:val="0"/>
          <w:numId w:val="1"/>
        </w:numPr>
        <w:ind w:hanging="720"/>
        <w:jc w:val="both"/>
        <w:rPr>
          <w:rFonts w:ascii="Times New Roman" w:hAnsi="Times New Roman"/>
          <w:sz w:val="24"/>
          <w:szCs w:val="24"/>
        </w:rPr>
      </w:pPr>
      <w:r w:rsidRPr="005E0BC6">
        <w:rPr>
          <w:rFonts w:ascii="Times New Roman" w:hAnsi="Times New Roman"/>
          <w:sz w:val="24"/>
          <w:szCs w:val="24"/>
        </w:rPr>
        <w:t>Образцы протоколов относительного и абсолютного ранжирования.</w:t>
      </w:r>
    </w:p>
    <w:p w:rsidR="00D173F3" w:rsidRPr="005E0BC6" w:rsidRDefault="00D173F3" w:rsidP="00D173F3">
      <w:pPr>
        <w:jc w:val="both"/>
        <w:rPr>
          <w:rFonts w:ascii="Times New Roman" w:hAnsi="Times New Roman"/>
          <w:sz w:val="24"/>
          <w:szCs w:val="24"/>
        </w:rPr>
      </w:pPr>
    </w:p>
    <w:p w:rsidR="000A7A21" w:rsidRDefault="000A7A21" w:rsidP="00D173F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173F3" w:rsidRPr="002A423C" w:rsidRDefault="00D173F3" w:rsidP="00D173F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A423C">
        <w:rPr>
          <w:rFonts w:ascii="Times New Roman" w:hAnsi="Times New Roman"/>
          <w:sz w:val="24"/>
          <w:szCs w:val="24"/>
        </w:rPr>
        <w:lastRenderedPageBreak/>
        <w:t>МИНИСТЕРСТВО ЗДРАВООХРАНЕНИЯ</w:t>
      </w:r>
    </w:p>
    <w:p w:rsidR="005E0BC6" w:rsidRDefault="005E0BC6" w:rsidP="00D173F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РОССИЙСКОЙ ФЕДЕРАЦИИ</w:t>
      </w:r>
    </w:p>
    <w:p w:rsidR="005E0BC6" w:rsidRDefault="005E0BC6" w:rsidP="00D173F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ФЕДЕРАЛЬНОЕ ГОСУДАРСТВЕННОЕ БЮДЖЕТНОЕ ОБРАЗОВАТЕЛЬНОЕ УЧРЕЖДЕНИЕ ВЫСШЩЕГО ОБРАЗОВАНИЯ </w:t>
      </w:r>
    </w:p>
    <w:p w:rsidR="005E0BC6" w:rsidRDefault="005E0BC6" w:rsidP="00D173F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A423C">
        <w:rPr>
          <w:rFonts w:ascii="Times New Roman" w:hAnsi="Times New Roman"/>
          <w:sz w:val="24"/>
          <w:szCs w:val="24"/>
        </w:rPr>
        <w:t>«ЛУГАНСКИЙ ГОСУДАРСТВЕННЫЙ МЕДИЦИНСКИЙ УНИВЕРСИТЕТ</w:t>
      </w:r>
      <w:r>
        <w:rPr>
          <w:rFonts w:ascii="Times New Roman" w:hAnsi="Times New Roman"/>
          <w:sz w:val="24"/>
          <w:szCs w:val="24"/>
        </w:rPr>
        <w:t xml:space="preserve"> ИМЕНИ СВЯТИТЕЛЯ ЛУКИ»</w:t>
      </w:r>
    </w:p>
    <w:p w:rsidR="00D173F3" w:rsidRPr="002A423C" w:rsidRDefault="005E0BC6" w:rsidP="00D173F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МИНИСТЕРСТВА ЗДРАВООХРАНЕНИЯ РОССИЙСКОЙ ФЕДЕРАЦИИ</w:t>
      </w:r>
      <w:r w:rsidRPr="002A423C">
        <w:rPr>
          <w:rFonts w:ascii="Times New Roman" w:hAnsi="Times New Roman"/>
          <w:sz w:val="24"/>
          <w:szCs w:val="24"/>
        </w:rPr>
        <w:t>»</w:t>
      </w:r>
    </w:p>
    <w:p w:rsidR="00D173F3" w:rsidRPr="002A423C" w:rsidRDefault="00D173F3" w:rsidP="00D173F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173F3" w:rsidRPr="002A423C" w:rsidRDefault="005F658C" w:rsidP="00D173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423C">
        <w:rPr>
          <w:rFonts w:ascii="Times New Roman" w:hAnsi="Times New Roman"/>
          <w:sz w:val="24"/>
          <w:szCs w:val="24"/>
        </w:rPr>
        <w:t>Специальность: лечебное дело</w:t>
      </w:r>
    </w:p>
    <w:p w:rsidR="005F658C" w:rsidRPr="002A423C" w:rsidRDefault="005F658C" w:rsidP="00D173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423C">
        <w:rPr>
          <w:rFonts w:ascii="Times New Roman" w:hAnsi="Times New Roman"/>
          <w:sz w:val="24"/>
          <w:szCs w:val="24"/>
        </w:rPr>
        <w:t>Подразделение:  медицинский факультет</w:t>
      </w:r>
    </w:p>
    <w:p w:rsidR="000A7A21" w:rsidRPr="002A423C" w:rsidRDefault="005F658C" w:rsidP="000A7A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423C">
        <w:rPr>
          <w:rFonts w:ascii="Times New Roman" w:hAnsi="Times New Roman"/>
          <w:sz w:val="24"/>
          <w:szCs w:val="24"/>
        </w:rPr>
        <w:t>Учебный год: 2014/2015;  2015/2016;  2016/2017</w:t>
      </w:r>
      <w:r w:rsidR="000A7A21">
        <w:rPr>
          <w:rFonts w:ascii="Times New Roman" w:hAnsi="Times New Roman"/>
          <w:sz w:val="24"/>
          <w:szCs w:val="24"/>
        </w:rPr>
        <w:t xml:space="preserve">, </w:t>
      </w:r>
      <w:r w:rsidR="000A7A21" w:rsidRPr="002A423C">
        <w:rPr>
          <w:rFonts w:ascii="Times New Roman" w:hAnsi="Times New Roman"/>
          <w:sz w:val="24"/>
          <w:szCs w:val="24"/>
        </w:rPr>
        <w:t>201</w:t>
      </w:r>
      <w:r w:rsidR="000A7A21">
        <w:rPr>
          <w:rFonts w:ascii="Times New Roman" w:hAnsi="Times New Roman"/>
          <w:sz w:val="24"/>
          <w:szCs w:val="24"/>
        </w:rPr>
        <w:t>8</w:t>
      </w:r>
      <w:r w:rsidR="000A7A21" w:rsidRPr="002A423C">
        <w:rPr>
          <w:rFonts w:ascii="Times New Roman" w:hAnsi="Times New Roman"/>
          <w:sz w:val="24"/>
          <w:szCs w:val="24"/>
        </w:rPr>
        <w:t>/201</w:t>
      </w:r>
      <w:r w:rsidR="000A7A21">
        <w:rPr>
          <w:rFonts w:ascii="Times New Roman" w:hAnsi="Times New Roman"/>
          <w:sz w:val="24"/>
          <w:szCs w:val="24"/>
        </w:rPr>
        <w:t>9</w:t>
      </w:r>
    </w:p>
    <w:p w:rsidR="005F658C" w:rsidRPr="002A423C" w:rsidRDefault="005F658C" w:rsidP="00D173F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1F2D" w:rsidRPr="002A423C" w:rsidRDefault="004B1F2D" w:rsidP="00D535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A423C">
        <w:rPr>
          <w:rFonts w:ascii="Times New Roman" w:hAnsi="Times New Roman"/>
          <w:b/>
          <w:sz w:val="24"/>
          <w:szCs w:val="24"/>
        </w:rPr>
        <w:t>Протокол относительного ранжирования успеваемости студентов по шкале ЕСТS</w:t>
      </w:r>
      <w:r w:rsidR="00D535A6" w:rsidRPr="002A423C">
        <w:rPr>
          <w:rFonts w:ascii="Times New Roman" w:hAnsi="Times New Roman"/>
          <w:b/>
          <w:sz w:val="24"/>
          <w:szCs w:val="24"/>
        </w:rPr>
        <w:t xml:space="preserve">  _______________________  №______  </w:t>
      </w:r>
      <w:proofErr w:type="gramStart"/>
      <w:r w:rsidR="00D535A6" w:rsidRPr="002A423C">
        <w:rPr>
          <w:rFonts w:ascii="Times New Roman" w:hAnsi="Times New Roman"/>
          <w:b/>
          <w:sz w:val="24"/>
          <w:szCs w:val="24"/>
        </w:rPr>
        <w:t>от</w:t>
      </w:r>
      <w:proofErr w:type="gramEnd"/>
      <w:r w:rsidR="00D535A6" w:rsidRPr="002A423C">
        <w:rPr>
          <w:rFonts w:ascii="Times New Roman" w:hAnsi="Times New Roman"/>
          <w:b/>
          <w:sz w:val="24"/>
          <w:szCs w:val="24"/>
        </w:rPr>
        <w:t>_________________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1418"/>
        <w:gridCol w:w="1134"/>
        <w:gridCol w:w="1276"/>
        <w:gridCol w:w="1697"/>
        <w:gridCol w:w="1103"/>
      </w:tblGrid>
      <w:tr w:rsidR="00D535A6" w:rsidRPr="002A423C" w:rsidTr="00D535A6">
        <w:tc>
          <w:tcPr>
            <w:tcW w:w="534" w:type="dxa"/>
          </w:tcPr>
          <w:p w:rsidR="00D535A6" w:rsidRPr="002A423C" w:rsidRDefault="00D535A6" w:rsidP="00D535A6">
            <w:pPr>
              <w:rPr>
                <w:rFonts w:ascii="Times New Roman" w:hAnsi="Times New Roman"/>
                <w:sz w:val="24"/>
                <w:szCs w:val="24"/>
              </w:rPr>
            </w:pPr>
            <w:r w:rsidRPr="002A423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535A6" w:rsidRPr="002A423C" w:rsidRDefault="00D535A6" w:rsidP="00D535A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423C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409" w:type="dxa"/>
          </w:tcPr>
          <w:p w:rsidR="00D535A6" w:rsidRPr="002A423C" w:rsidRDefault="00D535A6" w:rsidP="00D535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3C"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  <w:tc>
          <w:tcPr>
            <w:tcW w:w="1418" w:type="dxa"/>
          </w:tcPr>
          <w:p w:rsidR="00D535A6" w:rsidRPr="002A423C" w:rsidRDefault="00D535A6" w:rsidP="00D535A6">
            <w:pPr>
              <w:rPr>
                <w:rFonts w:ascii="Times New Roman" w:hAnsi="Times New Roman"/>
                <w:sz w:val="24"/>
                <w:szCs w:val="24"/>
              </w:rPr>
            </w:pPr>
            <w:r w:rsidRPr="002A423C">
              <w:rPr>
                <w:rFonts w:ascii="Times New Roman" w:hAnsi="Times New Roman"/>
                <w:sz w:val="24"/>
                <w:szCs w:val="24"/>
              </w:rPr>
              <w:t>№ зачетной книжки</w:t>
            </w:r>
          </w:p>
        </w:tc>
        <w:tc>
          <w:tcPr>
            <w:tcW w:w="1134" w:type="dxa"/>
          </w:tcPr>
          <w:p w:rsidR="00D535A6" w:rsidRPr="002A423C" w:rsidRDefault="00D535A6" w:rsidP="00D535A6">
            <w:pPr>
              <w:rPr>
                <w:rFonts w:ascii="Times New Roman" w:hAnsi="Times New Roman"/>
                <w:sz w:val="24"/>
                <w:szCs w:val="24"/>
              </w:rPr>
            </w:pPr>
            <w:r w:rsidRPr="002A423C">
              <w:rPr>
                <w:rFonts w:ascii="Times New Roman" w:hAnsi="Times New Roman"/>
                <w:sz w:val="24"/>
                <w:szCs w:val="24"/>
              </w:rPr>
              <w:t>Группа</w:t>
            </w:r>
          </w:p>
        </w:tc>
        <w:tc>
          <w:tcPr>
            <w:tcW w:w="1276" w:type="dxa"/>
          </w:tcPr>
          <w:p w:rsidR="00D535A6" w:rsidRPr="002A423C" w:rsidRDefault="00D535A6" w:rsidP="00D535A6">
            <w:pPr>
              <w:rPr>
                <w:rFonts w:ascii="Times New Roman" w:hAnsi="Times New Roman"/>
                <w:sz w:val="24"/>
                <w:szCs w:val="24"/>
              </w:rPr>
            </w:pPr>
            <w:r w:rsidRPr="002A423C">
              <w:rPr>
                <w:rFonts w:ascii="Times New Roman" w:hAnsi="Times New Roman"/>
                <w:sz w:val="24"/>
                <w:szCs w:val="24"/>
              </w:rPr>
              <w:t xml:space="preserve">Сумма баллов по </w:t>
            </w:r>
            <w:proofErr w:type="spellStart"/>
            <w:r w:rsidRPr="002A423C">
              <w:rPr>
                <w:rFonts w:ascii="Times New Roman" w:hAnsi="Times New Roman"/>
                <w:sz w:val="24"/>
                <w:szCs w:val="24"/>
              </w:rPr>
              <w:t>дисцип</w:t>
            </w:r>
            <w:proofErr w:type="spellEnd"/>
            <w:r w:rsidRPr="002A423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535A6" w:rsidRPr="002A423C" w:rsidRDefault="00D535A6" w:rsidP="00D535A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A423C">
              <w:rPr>
                <w:rFonts w:ascii="Times New Roman" w:hAnsi="Times New Roman"/>
                <w:sz w:val="24"/>
                <w:szCs w:val="24"/>
              </w:rPr>
              <w:t>лине</w:t>
            </w:r>
            <w:proofErr w:type="gramEnd"/>
          </w:p>
        </w:tc>
        <w:tc>
          <w:tcPr>
            <w:tcW w:w="1697" w:type="dxa"/>
          </w:tcPr>
          <w:p w:rsidR="00D535A6" w:rsidRPr="002A423C" w:rsidRDefault="00D535A6" w:rsidP="00D535A6">
            <w:pPr>
              <w:rPr>
                <w:rFonts w:ascii="Times New Roman" w:hAnsi="Times New Roman"/>
                <w:sz w:val="24"/>
                <w:szCs w:val="24"/>
              </w:rPr>
            </w:pPr>
            <w:r w:rsidRPr="002A423C">
              <w:rPr>
                <w:rFonts w:ascii="Times New Roman" w:hAnsi="Times New Roman"/>
                <w:sz w:val="24"/>
                <w:szCs w:val="24"/>
              </w:rPr>
              <w:t xml:space="preserve">Оценка по </w:t>
            </w:r>
            <w:proofErr w:type="spellStart"/>
            <w:r w:rsidRPr="002A423C">
              <w:rPr>
                <w:rFonts w:ascii="Times New Roman" w:hAnsi="Times New Roman"/>
                <w:sz w:val="24"/>
                <w:szCs w:val="24"/>
              </w:rPr>
              <w:t>традицион</w:t>
            </w:r>
            <w:proofErr w:type="spellEnd"/>
            <w:r w:rsidRPr="002A423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535A6" w:rsidRPr="002A423C" w:rsidRDefault="00D535A6" w:rsidP="00D535A6">
            <w:pPr>
              <w:rPr>
                <w:rFonts w:ascii="Times New Roman" w:hAnsi="Times New Roman"/>
                <w:sz w:val="24"/>
                <w:szCs w:val="24"/>
              </w:rPr>
            </w:pPr>
            <w:r w:rsidRPr="002A423C">
              <w:rPr>
                <w:rFonts w:ascii="Times New Roman" w:hAnsi="Times New Roman"/>
                <w:sz w:val="24"/>
                <w:szCs w:val="24"/>
              </w:rPr>
              <w:t>ной шкале</w:t>
            </w:r>
          </w:p>
        </w:tc>
        <w:tc>
          <w:tcPr>
            <w:tcW w:w="1103" w:type="dxa"/>
          </w:tcPr>
          <w:p w:rsidR="00D535A6" w:rsidRPr="002A423C" w:rsidRDefault="00D535A6" w:rsidP="00D535A6">
            <w:pPr>
              <w:rPr>
                <w:rFonts w:ascii="Times New Roman" w:hAnsi="Times New Roman"/>
                <w:sz w:val="24"/>
                <w:szCs w:val="24"/>
              </w:rPr>
            </w:pPr>
            <w:r w:rsidRPr="002A423C">
              <w:rPr>
                <w:rFonts w:ascii="Times New Roman" w:hAnsi="Times New Roman"/>
                <w:sz w:val="24"/>
                <w:szCs w:val="24"/>
              </w:rPr>
              <w:t>Оценка по шкале  ЕСТ</w:t>
            </w:r>
            <w:proofErr w:type="gramStart"/>
            <w:r w:rsidRPr="002A423C">
              <w:rPr>
                <w:rFonts w:ascii="Times New Roman" w:hAnsi="Times New Roman"/>
                <w:sz w:val="24"/>
                <w:szCs w:val="24"/>
              </w:rPr>
              <w:t>S</w:t>
            </w:r>
            <w:proofErr w:type="gramEnd"/>
          </w:p>
        </w:tc>
      </w:tr>
      <w:tr w:rsidR="00D535A6" w:rsidRPr="002A423C" w:rsidTr="00D535A6">
        <w:tc>
          <w:tcPr>
            <w:tcW w:w="534" w:type="dxa"/>
          </w:tcPr>
          <w:p w:rsidR="00D535A6" w:rsidRPr="002A423C" w:rsidRDefault="00D535A6" w:rsidP="00D535A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D535A6" w:rsidRPr="002A423C" w:rsidRDefault="00D535A6" w:rsidP="00D535A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535A6" w:rsidRPr="002A423C" w:rsidRDefault="00D535A6" w:rsidP="00D535A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535A6" w:rsidRPr="002A423C" w:rsidRDefault="00D535A6" w:rsidP="00D535A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535A6" w:rsidRPr="002A423C" w:rsidRDefault="00D535A6" w:rsidP="00D535A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7" w:type="dxa"/>
          </w:tcPr>
          <w:p w:rsidR="00D535A6" w:rsidRPr="002A423C" w:rsidRDefault="00D535A6" w:rsidP="00D535A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3" w:type="dxa"/>
          </w:tcPr>
          <w:p w:rsidR="00D535A6" w:rsidRPr="002A423C" w:rsidRDefault="00D535A6" w:rsidP="00D535A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535A6" w:rsidRPr="002A423C" w:rsidTr="00D535A6">
        <w:tc>
          <w:tcPr>
            <w:tcW w:w="534" w:type="dxa"/>
          </w:tcPr>
          <w:p w:rsidR="00D535A6" w:rsidRPr="002A423C" w:rsidRDefault="00D535A6" w:rsidP="00D535A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D535A6" w:rsidRPr="002A423C" w:rsidRDefault="00D535A6" w:rsidP="00D535A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535A6" w:rsidRPr="002A423C" w:rsidRDefault="00D535A6" w:rsidP="00D535A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535A6" w:rsidRPr="002A423C" w:rsidRDefault="00D535A6" w:rsidP="00D535A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535A6" w:rsidRPr="002A423C" w:rsidRDefault="00D535A6" w:rsidP="00D535A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7" w:type="dxa"/>
          </w:tcPr>
          <w:p w:rsidR="00D535A6" w:rsidRPr="002A423C" w:rsidRDefault="00D535A6" w:rsidP="00D535A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3" w:type="dxa"/>
          </w:tcPr>
          <w:p w:rsidR="00D535A6" w:rsidRPr="002A423C" w:rsidRDefault="00D535A6" w:rsidP="00D535A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535A6" w:rsidRPr="002A423C" w:rsidRDefault="00D535A6" w:rsidP="00D535A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56AFA" w:rsidRPr="002A423C" w:rsidRDefault="00056AFA" w:rsidP="00D535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423C">
        <w:rPr>
          <w:rFonts w:ascii="Times New Roman" w:hAnsi="Times New Roman"/>
          <w:sz w:val="24"/>
          <w:szCs w:val="24"/>
        </w:rPr>
        <w:t>Зав. кафедрой ____________</w:t>
      </w:r>
    </w:p>
    <w:p w:rsidR="00056AFA" w:rsidRPr="002A423C" w:rsidRDefault="00056AFA" w:rsidP="00D535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423C">
        <w:rPr>
          <w:rFonts w:ascii="Times New Roman" w:hAnsi="Times New Roman"/>
          <w:sz w:val="24"/>
          <w:szCs w:val="24"/>
        </w:rPr>
        <w:t>Декан ____________________</w:t>
      </w:r>
    </w:p>
    <w:p w:rsidR="00AD3514" w:rsidRPr="002A423C" w:rsidRDefault="00AD3514" w:rsidP="00D535A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D3514" w:rsidRDefault="00AD3514" w:rsidP="00D535A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423C" w:rsidRDefault="002A423C" w:rsidP="00D535A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423C" w:rsidRDefault="002A423C" w:rsidP="00D535A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423C" w:rsidRPr="002A423C" w:rsidRDefault="002A423C" w:rsidP="00D535A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243D3" w:rsidRPr="002A423C" w:rsidRDefault="003243D3" w:rsidP="003243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A423C">
        <w:rPr>
          <w:rFonts w:ascii="Times New Roman" w:hAnsi="Times New Roman"/>
          <w:sz w:val="24"/>
          <w:szCs w:val="24"/>
        </w:rPr>
        <w:t>МИНИСТЕРСТВО ЗДРАВООХРАНЕНИЯ</w:t>
      </w:r>
    </w:p>
    <w:p w:rsidR="003243D3" w:rsidRDefault="003243D3" w:rsidP="003243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РОССИЙСКОЙ ФЕДЕРАЦИИ</w:t>
      </w:r>
    </w:p>
    <w:p w:rsidR="003243D3" w:rsidRDefault="003243D3" w:rsidP="003243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ФЕДЕРАЛЬНОЕ ГОСУДАРСТВЕННОЕ БЮДЖЕТНОЕ ОБРАЗОВАТЕЛЬНОЕ УЧРЕЖДЕНИЕ ВЫСШЩЕГО ОБРАЗОВАНИЯ </w:t>
      </w:r>
    </w:p>
    <w:p w:rsidR="003243D3" w:rsidRDefault="003243D3" w:rsidP="003243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A423C">
        <w:rPr>
          <w:rFonts w:ascii="Times New Roman" w:hAnsi="Times New Roman"/>
          <w:sz w:val="24"/>
          <w:szCs w:val="24"/>
        </w:rPr>
        <w:t>«ЛУГАНСКИЙ ГОСУДАРСТВЕННЫЙ МЕДИЦИНСКИЙ УНИВЕРСИТЕТ</w:t>
      </w:r>
      <w:r>
        <w:rPr>
          <w:rFonts w:ascii="Times New Roman" w:hAnsi="Times New Roman"/>
          <w:sz w:val="24"/>
          <w:szCs w:val="24"/>
        </w:rPr>
        <w:t xml:space="preserve"> ИМЕНИ СВЯТИТЕЛЯ ЛУКИ»</w:t>
      </w:r>
    </w:p>
    <w:p w:rsidR="003243D3" w:rsidRPr="002A423C" w:rsidRDefault="003243D3" w:rsidP="003243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МИНИСТЕРСТВА ЗДРАВООХРАНЕНИЯ РОССИЙСКОЙ ФЕДЕРАЦИИ</w:t>
      </w:r>
      <w:r w:rsidRPr="002A423C">
        <w:rPr>
          <w:rFonts w:ascii="Times New Roman" w:hAnsi="Times New Roman"/>
          <w:sz w:val="24"/>
          <w:szCs w:val="24"/>
        </w:rPr>
        <w:t>»</w:t>
      </w:r>
    </w:p>
    <w:p w:rsidR="00AD3514" w:rsidRPr="002A423C" w:rsidRDefault="00AD3514" w:rsidP="00D535A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D3514" w:rsidRPr="002A423C" w:rsidRDefault="00AD3514" w:rsidP="00AD35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D3514" w:rsidRPr="002A423C" w:rsidRDefault="00AD3514" w:rsidP="00AD351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423C">
        <w:rPr>
          <w:rFonts w:ascii="Times New Roman" w:hAnsi="Times New Roman"/>
          <w:sz w:val="24"/>
          <w:szCs w:val="24"/>
        </w:rPr>
        <w:t>Специальность: лечебное дело</w:t>
      </w:r>
    </w:p>
    <w:p w:rsidR="00AD3514" w:rsidRPr="002A423C" w:rsidRDefault="00AD3514" w:rsidP="00AD351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423C">
        <w:rPr>
          <w:rFonts w:ascii="Times New Roman" w:hAnsi="Times New Roman"/>
          <w:sz w:val="24"/>
          <w:szCs w:val="24"/>
        </w:rPr>
        <w:t>Подразделение:  медицинский факультет</w:t>
      </w:r>
    </w:p>
    <w:p w:rsidR="00AD3514" w:rsidRPr="002A423C" w:rsidRDefault="00AD3514" w:rsidP="00AD35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D3514" w:rsidRPr="002A423C" w:rsidRDefault="00AD3514" w:rsidP="00AD35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A423C">
        <w:rPr>
          <w:rFonts w:ascii="Times New Roman" w:hAnsi="Times New Roman"/>
          <w:b/>
          <w:sz w:val="24"/>
          <w:szCs w:val="24"/>
        </w:rPr>
        <w:t xml:space="preserve">Протокол абсолютного ранжирования успеваемости студентов по шкале ЕСТS  _______________________  №______  </w:t>
      </w:r>
      <w:proofErr w:type="gramStart"/>
      <w:r w:rsidRPr="002A423C">
        <w:rPr>
          <w:rFonts w:ascii="Times New Roman" w:hAnsi="Times New Roman"/>
          <w:b/>
          <w:sz w:val="24"/>
          <w:szCs w:val="24"/>
        </w:rPr>
        <w:t>от</w:t>
      </w:r>
      <w:proofErr w:type="gramEnd"/>
      <w:r w:rsidRPr="002A423C">
        <w:rPr>
          <w:rFonts w:ascii="Times New Roman" w:hAnsi="Times New Roman"/>
          <w:b/>
          <w:sz w:val="24"/>
          <w:szCs w:val="24"/>
        </w:rPr>
        <w:t>_________________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1418"/>
        <w:gridCol w:w="1134"/>
        <w:gridCol w:w="1276"/>
        <w:gridCol w:w="1697"/>
        <w:gridCol w:w="1103"/>
      </w:tblGrid>
      <w:tr w:rsidR="00AD3514" w:rsidRPr="002A423C" w:rsidTr="009670C6">
        <w:tc>
          <w:tcPr>
            <w:tcW w:w="534" w:type="dxa"/>
          </w:tcPr>
          <w:p w:rsidR="00AD3514" w:rsidRPr="002A423C" w:rsidRDefault="00AD3514" w:rsidP="009670C6">
            <w:pPr>
              <w:rPr>
                <w:rFonts w:ascii="Times New Roman" w:hAnsi="Times New Roman"/>
                <w:sz w:val="24"/>
                <w:szCs w:val="24"/>
              </w:rPr>
            </w:pPr>
            <w:r w:rsidRPr="002A423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D3514" w:rsidRPr="002A423C" w:rsidRDefault="00AD3514" w:rsidP="009670C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423C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409" w:type="dxa"/>
          </w:tcPr>
          <w:p w:rsidR="00AD3514" w:rsidRPr="002A423C" w:rsidRDefault="00AD3514" w:rsidP="009670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3C"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  <w:tc>
          <w:tcPr>
            <w:tcW w:w="1418" w:type="dxa"/>
          </w:tcPr>
          <w:p w:rsidR="00AD3514" w:rsidRPr="002A423C" w:rsidRDefault="00AD3514" w:rsidP="009670C6">
            <w:pPr>
              <w:rPr>
                <w:rFonts w:ascii="Times New Roman" w:hAnsi="Times New Roman"/>
                <w:sz w:val="24"/>
                <w:szCs w:val="24"/>
              </w:rPr>
            </w:pPr>
            <w:r w:rsidRPr="002A423C">
              <w:rPr>
                <w:rFonts w:ascii="Times New Roman" w:hAnsi="Times New Roman"/>
                <w:sz w:val="24"/>
                <w:szCs w:val="24"/>
              </w:rPr>
              <w:t>№ зачетной книжки</w:t>
            </w:r>
          </w:p>
        </w:tc>
        <w:tc>
          <w:tcPr>
            <w:tcW w:w="1134" w:type="dxa"/>
          </w:tcPr>
          <w:p w:rsidR="00AD3514" w:rsidRPr="002A423C" w:rsidRDefault="00AD3514" w:rsidP="009670C6">
            <w:pPr>
              <w:rPr>
                <w:rFonts w:ascii="Times New Roman" w:hAnsi="Times New Roman"/>
                <w:sz w:val="24"/>
                <w:szCs w:val="24"/>
              </w:rPr>
            </w:pPr>
            <w:r w:rsidRPr="002A423C">
              <w:rPr>
                <w:rFonts w:ascii="Times New Roman" w:hAnsi="Times New Roman"/>
                <w:sz w:val="24"/>
                <w:szCs w:val="24"/>
              </w:rPr>
              <w:t>Группа</w:t>
            </w:r>
          </w:p>
        </w:tc>
        <w:tc>
          <w:tcPr>
            <w:tcW w:w="1276" w:type="dxa"/>
          </w:tcPr>
          <w:p w:rsidR="00AD3514" w:rsidRPr="002A423C" w:rsidRDefault="00AD3514" w:rsidP="009670C6">
            <w:pPr>
              <w:rPr>
                <w:rFonts w:ascii="Times New Roman" w:hAnsi="Times New Roman"/>
                <w:sz w:val="24"/>
                <w:szCs w:val="24"/>
              </w:rPr>
            </w:pPr>
            <w:r w:rsidRPr="002A423C">
              <w:rPr>
                <w:rFonts w:ascii="Times New Roman" w:hAnsi="Times New Roman"/>
                <w:sz w:val="24"/>
                <w:szCs w:val="24"/>
              </w:rPr>
              <w:t xml:space="preserve">Сумма баллов по </w:t>
            </w:r>
            <w:proofErr w:type="spellStart"/>
            <w:r w:rsidRPr="002A423C">
              <w:rPr>
                <w:rFonts w:ascii="Times New Roman" w:hAnsi="Times New Roman"/>
                <w:sz w:val="24"/>
                <w:szCs w:val="24"/>
              </w:rPr>
              <w:t>дисцип</w:t>
            </w:r>
            <w:proofErr w:type="spellEnd"/>
            <w:r w:rsidRPr="002A423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D3514" w:rsidRPr="002A423C" w:rsidRDefault="00AD3514" w:rsidP="009670C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A423C">
              <w:rPr>
                <w:rFonts w:ascii="Times New Roman" w:hAnsi="Times New Roman"/>
                <w:sz w:val="24"/>
                <w:szCs w:val="24"/>
              </w:rPr>
              <w:t>лине</w:t>
            </w:r>
            <w:proofErr w:type="gramEnd"/>
          </w:p>
        </w:tc>
        <w:tc>
          <w:tcPr>
            <w:tcW w:w="1697" w:type="dxa"/>
          </w:tcPr>
          <w:p w:rsidR="00AD3514" w:rsidRPr="002A423C" w:rsidRDefault="00AD3514" w:rsidP="009670C6">
            <w:pPr>
              <w:rPr>
                <w:rFonts w:ascii="Times New Roman" w:hAnsi="Times New Roman"/>
                <w:sz w:val="24"/>
                <w:szCs w:val="24"/>
              </w:rPr>
            </w:pPr>
            <w:r w:rsidRPr="002A423C">
              <w:rPr>
                <w:rFonts w:ascii="Times New Roman" w:hAnsi="Times New Roman"/>
                <w:sz w:val="24"/>
                <w:szCs w:val="24"/>
              </w:rPr>
              <w:t xml:space="preserve">Оценка по </w:t>
            </w:r>
            <w:proofErr w:type="spellStart"/>
            <w:r w:rsidRPr="002A423C">
              <w:rPr>
                <w:rFonts w:ascii="Times New Roman" w:hAnsi="Times New Roman"/>
                <w:sz w:val="24"/>
                <w:szCs w:val="24"/>
              </w:rPr>
              <w:t>традицион</w:t>
            </w:r>
            <w:proofErr w:type="spellEnd"/>
            <w:r w:rsidRPr="002A423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D3514" w:rsidRPr="002A423C" w:rsidRDefault="00AD3514" w:rsidP="009670C6">
            <w:pPr>
              <w:rPr>
                <w:rFonts w:ascii="Times New Roman" w:hAnsi="Times New Roman"/>
                <w:sz w:val="24"/>
                <w:szCs w:val="24"/>
              </w:rPr>
            </w:pPr>
            <w:r w:rsidRPr="002A423C">
              <w:rPr>
                <w:rFonts w:ascii="Times New Roman" w:hAnsi="Times New Roman"/>
                <w:sz w:val="24"/>
                <w:szCs w:val="24"/>
              </w:rPr>
              <w:t>ной шкале</w:t>
            </w:r>
          </w:p>
        </w:tc>
        <w:tc>
          <w:tcPr>
            <w:tcW w:w="1103" w:type="dxa"/>
          </w:tcPr>
          <w:p w:rsidR="00AD3514" w:rsidRPr="002A423C" w:rsidRDefault="00AD3514" w:rsidP="009670C6">
            <w:pPr>
              <w:rPr>
                <w:rFonts w:ascii="Times New Roman" w:hAnsi="Times New Roman"/>
                <w:sz w:val="24"/>
                <w:szCs w:val="24"/>
              </w:rPr>
            </w:pPr>
            <w:r w:rsidRPr="002A423C">
              <w:rPr>
                <w:rFonts w:ascii="Times New Roman" w:hAnsi="Times New Roman"/>
                <w:sz w:val="24"/>
                <w:szCs w:val="24"/>
              </w:rPr>
              <w:t>Оценка по шкале  ЕСТ</w:t>
            </w:r>
            <w:proofErr w:type="gramStart"/>
            <w:r w:rsidRPr="002A423C">
              <w:rPr>
                <w:rFonts w:ascii="Times New Roman" w:hAnsi="Times New Roman"/>
                <w:sz w:val="24"/>
                <w:szCs w:val="24"/>
              </w:rPr>
              <w:t>S</w:t>
            </w:r>
            <w:proofErr w:type="gramEnd"/>
          </w:p>
        </w:tc>
      </w:tr>
      <w:tr w:rsidR="00AD3514" w:rsidRPr="002A423C" w:rsidTr="009670C6">
        <w:tc>
          <w:tcPr>
            <w:tcW w:w="534" w:type="dxa"/>
          </w:tcPr>
          <w:p w:rsidR="00AD3514" w:rsidRPr="002A423C" w:rsidRDefault="00AD3514" w:rsidP="009670C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AD3514" w:rsidRPr="002A423C" w:rsidRDefault="00AD3514" w:rsidP="009670C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AD3514" w:rsidRPr="002A423C" w:rsidRDefault="00AD3514" w:rsidP="009670C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D3514" w:rsidRPr="002A423C" w:rsidRDefault="00AD3514" w:rsidP="009670C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AD3514" w:rsidRPr="002A423C" w:rsidRDefault="00AD3514" w:rsidP="009670C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7" w:type="dxa"/>
          </w:tcPr>
          <w:p w:rsidR="00AD3514" w:rsidRPr="002A423C" w:rsidRDefault="00AD3514" w:rsidP="009670C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3" w:type="dxa"/>
          </w:tcPr>
          <w:p w:rsidR="00AD3514" w:rsidRPr="002A423C" w:rsidRDefault="00AD3514" w:rsidP="009670C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3514" w:rsidRPr="002A423C" w:rsidTr="009670C6">
        <w:tc>
          <w:tcPr>
            <w:tcW w:w="534" w:type="dxa"/>
          </w:tcPr>
          <w:p w:rsidR="00AD3514" w:rsidRPr="002A423C" w:rsidRDefault="00AD3514" w:rsidP="009670C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AD3514" w:rsidRPr="002A423C" w:rsidRDefault="00AD3514" w:rsidP="009670C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AD3514" w:rsidRPr="002A423C" w:rsidRDefault="00AD3514" w:rsidP="009670C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D3514" w:rsidRPr="002A423C" w:rsidRDefault="00AD3514" w:rsidP="009670C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AD3514" w:rsidRPr="002A423C" w:rsidRDefault="00AD3514" w:rsidP="009670C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7" w:type="dxa"/>
          </w:tcPr>
          <w:p w:rsidR="00AD3514" w:rsidRPr="002A423C" w:rsidRDefault="00AD3514" w:rsidP="009670C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03" w:type="dxa"/>
          </w:tcPr>
          <w:p w:rsidR="00AD3514" w:rsidRPr="002A423C" w:rsidRDefault="00AD3514" w:rsidP="009670C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D3514" w:rsidRPr="002A423C" w:rsidRDefault="00AD3514" w:rsidP="00AD351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D3514" w:rsidRPr="002A423C" w:rsidRDefault="00AD3514" w:rsidP="00AD351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423C">
        <w:rPr>
          <w:rFonts w:ascii="Times New Roman" w:hAnsi="Times New Roman"/>
          <w:sz w:val="24"/>
          <w:szCs w:val="24"/>
        </w:rPr>
        <w:t>Зав. кафедрой ____________</w:t>
      </w:r>
    </w:p>
    <w:p w:rsidR="00AD3514" w:rsidRPr="002A423C" w:rsidRDefault="00AD3514" w:rsidP="00D535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423C">
        <w:rPr>
          <w:rFonts w:ascii="Times New Roman" w:hAnsi="Times New Roman"/>
          <w:sz w:val="24"/>
          <w:szCs w:val="24"/>
        </w:rPr>
        <w:t>Декан ____________________</w:t>
      </w:r>
    </w:p>
    <w:sectPr w:rsidR="00AD3514" w:rsidRPr="002A42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A1309A"/>
    <w:multiLevelType w:val="hybridMultilevel"/>
    <w:tmpl w:val="999C7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28B"/>
    <w:rsid w:val="00002270"/>
    <w:rsid w:val="000033D4"/>
    <w:rsid w:val="000049EC"/>
    <w:rsid w:val="0000652C"/>
    <w:rsid w:val="00007D62"/>
    <w:rsid w:val="00007F43"/>
    <w:rsid w:val="0001037C"/>
    <w:rsid w:val="000104DC"/>
    <w:rsid w:val="00017D45"/>
    <w:rsid w:val="00021301"/>
    <w:rsid w:val="00022881"/>
    <w:rsid w:val="00022E66"/>
    <w:rsid w:val="00030067"/>
    <w:rsid w:val="00030812"/>
    <w:rsid w:val="000322BC"/>
    <w:rsid w:val="00036562"/>
    <w:rsid w:val="00041C1D"/>
    <w:rsid w:val="00042240"/>
    <w:rsid w:val="00042924"/>
    <w:rsid w:val="000458DE"/>
    <w:rsid w:val="00045A8B"/>
    <w:rsid w:val="00046873"/>
    <w:rsid w:val="00047964"/>
    <w:rsid w:val="00047F26"/>
    <w:rsid w:val="00050C9F"/>
    <w:rsid w:val="00056AFA"/>
    <w:rsid w:val="00057B55"/>
    <w:rsid w:val="0006483C"/>
    <w:rsid w:val="00064C6E"/>
    <w:rsid w:val="0007294D"/>
    <w:rsid w:val="00082429"/>
    <w:rsid w:val="00082FD3"/>
    <w:rsid w:val="000857D8"/>
    <w:rsid w:val="000867AD"/>
    <w:rsid w:val="0008754C"/>
    <w:rsid w:val="00087700"/>
    <w:rsid w:val="000905F4"/>
    <w:rsid w:val="0009193B"/>
    <w:rsid w:val="00092C16"/>
    <w:rsid w:val="00096B98"/>
    <w:rsid w:val="00096D0C"/>
    <w:rsid w:val="000A18E4"/>
    <w:rsid w:val="000A1918"/>
    <w:rsid w:val="000A233C"/>
    <w:rsid w:val="000A2F1E"/>
    <w:rsid w:val="000A4354"/>
    <w:rsid w:val="000A5601"/>
    <w:rsid w:val="000A5D17"/>
    <w:rsid w:val="000A6BF8"/>
    <w:rsid w:val="000A7477"/>
    <w:rsid w:val="000A7A21"/>
    <w:rsid w:val="000B11E8"/>
    <w:rsid w:val="000B20A6"/>
    <w:rsid w:val="000B31D0"/>
    <w:rsid w:val="000B4939"/>
    <w:rsid w:val="000B6E36"/>
    <w:rsid w:val="000C26D4"/>
    <w:rsid w:val="000C3035"/>
    <w:rsid w:val="000C330D"/>
    <w:rsid w:val="000C34E2"/>
    <w:rsid w:val="000C4529"/>
    <w:rsid w:val="000C6A3C"/>
    <w:rsid w:val="000D0188"/>
    <w:rsid w:val="000D1A3D"/>
    <w:rsid w:val="000D2118"/>
    <w:rsid w:val="000D2277"/>
    <w:rsid w:val="000D227D"/>
    <w:rsid w:val="000E0287"/>
    <w:rsid w:val="000E238E"/>
    <w:rsid w:val="000E25D0"/>
    <w:rsid w:val="000E427C"/>
    <w:rsid w:val="000E4C6D"/>
    <w:rsid w:val="000E5DA4"/>
    <w:rsid w:val="000F698C"/>
    <w:rsid w:val="001036FA"/>
    <w:rsid w:val="00104731"/>
    <w:rsid w:val="00105E26"/>
    <w:rsid w:val="00105FA5"/>
    <w:rsid w:val="00107B58"/>
    <w:rsid w:val="001121BE"/>
    <w:rsid w:val="00112CCF"/>
    <w:rsid w:val="001132CC"/>
    <w:rsid w:val="001141A1"/>
    <w:rsid w:val="00114FBA"/>
    <w:rsid w:val="0011564C"/>
    <w:rsid w:val="0011704B"/>
    <w:rsid w:val="001213E6"/>
    <w:rsid w:val="00122DF0"/>
    <w:rsid w:val="00123C40"/>
    <w:rsid w:val="00124591"/>
    <w:rsid w:val="00130351"/>
    <w:rsid w:val="0013110F"/>
    <w:rsid w:val="001312B8"/>
    <w:rsid w:val="001320D7"/>
    <w:rsid w:val="00134B54"/>
    <w:rsid w:val="00134C81"/>
    <w:rsid w:val="001363D9"/>
    <w:rsid w:val="0014360A"/>
    <w:rsid w:val="001457D7"/>
    <w:rsid w:val="00146E00"/>
    <w:rsid w:val="00151E78"/>
    <w:rsid w:val="00153A66"/>
    <w:rsid w:val="00155B2D"/>
    <w:rsid w:val="00157FD3"/>
    <w:rsid w:val="00160685"/>
    <w:rsid w:val="00163099"/>
    <w:rsid w:val="00163B86"/>
    <w:rsid w:val="001653F0"/>
    <w:rsid w:val="00165FC7"/>
    <w:rsid w:val="00167BFB"/>
    <w:rsid w:val="001722FD"/>
    <w:rsid w:val="00172E93"/>
    <w:rsid w:val="001749EA"/>
    <w:rsid w:val="00174ED2"/>
    <w:rsid w:val="00175C5A"/>
    <w:rsid w:val="00182B49"/>
    <w:rsid w:val="00184B86"/>
    <w:rsid w:val="00187C18"/>
    <w:rsid w:val="0019279C"/>
    <w:rsid w:val="001947E5"/>
    <w:rsid w:val="00197329"/>
    <w:rsid w:val="001A1813"/>
    <w:rsid w:val="001A4F0B"/>
    <w:rsid w:val="001A5F9C"/>
    <w:rsid w:val="001A7496"/>
    <w:rsid w:val="001B0731"/>
    <w:rsid w:val="001B1BDD"/>
    <w:rsid w:val="001B2142"/>
    <w:rsid w:val="001B38A8"/>
    <w:rsid w:val="001B435A"/>
    <w:rsid w:val="001B4666"/>
    <w:rsid w:val="001B76D8"/>
    <w:rsid w:val="001C208C"/>
    <w:rsid w:val="001C5839"/>
    <w:rsid w:val="001D2F9B"/>
    <w:rsid w:val="001E168A"/>
    <w:rsid w:val="001E33DE"/>
    <w:rsid w:val="001E3615"/>
    <w:rsid w:val="001E3D3A"/>
    <w:rsid w:val="001E5666"/>
    <w:rsid w:val="001E6F66"/>
    <w:rsid w:val="001E7B20"/>
    <w:rsid w:val="001F0D5A"/>
    <w:rsid w:val="001F2027"/>
    <w:rsid w:val="001F3423"/>
    <w:rsid w:val="001F7497"/>
    <w:rsid w:val="0020556F"/>
    <w:rsid w:val="0021520B"/>
    <w:rsid w:val="0021622C"/>
    <w:rsid w:val="00221C3A"/>
    <w:rsid w:val="0022492E"/>
    <w:rsid w:val="00226951"/>
    <w:rsid w:val="0023068A"/>
    <w:rsid w:val="002354B1"/>
    <w:rsid w:val="0023674A"/>
    <w:rsid w:val="002432E8"/>
    <w:rsid w:val="00243D51"/>
    <w:rsid w:val="002442E5"/>
    <w:rsid w:val="00251565"/>
    <w:rsid w:val="0025590E"/>
    <w:rsid w:val="00256800"/>
    <w:rsid w:val="002600DB"/>
    <w:rsid w:val="00260853"/>
    <w:rsid w:val="0026156E"/>
    <w:rsid w:val="00266249"/>
    <w:rsid w:val="00266FA4"/>
    <w:rsid w:val="00270F0D"/>
    <w:rsid w:val="00275E56"/>
    <w:rsid w:val="00276415"/>
    <w:rsid w:val="00281166"/>
    <w:rsid w:val="00285D04"/>
    <w:rsid w:val="00285D4F"/>
    <w:rsid w:val="00286711"/>
    <w:rsid w:val="00286795"/>
    <w:rsid w:val="002877C2"/>
    <w:rsid w:val="00287F2B"/>
    <w:rsid w:val="002910E0"/>
    <w:rsid w:val="00291A5C"/>
    <w:rsid w:val="00291A91"/>
    <w:rsid w:val="002931F3"/>
    <w:rsid w:val="00297DBA"/>
    <w:rsid w:val="002A28F1"/>
    <w:rsid w:val="002A2AD3"/>
    <w:rsid w:val="002A423C"/>
    <w:rsid w:val="002A47A1"/>
    <w:rsid w:val="002B2F52"/>
    <w:rsid w:val="002B433F"/>
    <w:rsid w:val="002B78D6"/>
    <w:rsid w:val="002C1B2E"/>
    <w:rsid w:val="002C3568"/>
    <w:rsid w:val="002C45D0"/>
    <w:rsid w:val="002D0E35"/>
    <w:rsid w:val="002D153C"/>
    <w:rsid w:val="002D3F7D"/>
    <w:rsid w:val="002E01F0"/>
    <w:rsid w:val="002E19A1"/>
    <w:rsid w:val="002E242E"/>
    <w:rsid w:val="002E5999"/>
    <w:rsid w:val="002F06F5"/>
    <w:rsid w:val="002F0D7A"/>
    <w:rsid w:val="002F3CDC"/>
    <w:rsid w:val="002F6C84"/>
    <w:rsid w:val="00302AE7"/>
    <w:rsid w:val="00304D7C"/>
    <w:rsid w:val="003078E5"/>
    <w:rsid w:val="00307A7B"/>
    <w:rsid w:val="00314267"/>
    <w:rsid w:val="00320B81"/>
    <w:rsid w:val="00321D7C"/>
    <w:rsid w:val="00323C2A"/>
    <w:rsid w:val="003243D3"/>
    <w:rsid w:val="0032546E"/>
    <w:rsid w:val="00331872"/>
    <w:rsid w:val="003335B2"/>
    <w:rsid w:val="00336DFD"/>
    <w:rsid w:val="00340236"/>
    <w:rsid w:val="003407A6"/>
    <w:rsid w:val="0034352D"/>
    <w:rsid w:val="00345961"/>
    <w:rsid w:val="00345F48"/>
    <w:rsid w:val="00347F9F"/>
    <w:rsid w:val="00350E71"/>
    <w:rsid w:val="0035278B"/>
    <w:rsid w:val="003543ED"/>
    <w:rsid w:val="00355A84"/>
    <w:rsid w:val="00356545"/>
    <w:rsid w:val="003614A7"/>
    <w:rsid w:val="003669F6"/>
    <w:rsid w:val="00367A9F"/>
    <w:rsid w:val="00373871"/>
    <w:rsid w:val="00373EB4"/>
    <w:rsid w:val="0038087A"/>
    <w:rsid w:val="003856ED"/>
    <w:rsid w:val="003869EC"/>
    <w:rsid w:val="00387AFF"/>
    <w:rsid w:val="00391D48"/>
    <w:rsid w:val="003A0167"/>
    <w:rsid w:val="003A3CBC"/>
    <w:rsid w:val="003A6FE7"/>
    <w:rsid w:val="003A79B0"/>
    <w:rsid w:val="003B016A"/>
    <w:rsid w:val="003B3027"/>
    <w:rsid w:val="003B5F2A"/>
    <w:rsid w:val="003B6C19"/>
    <w:rsid w:val="003C0CF3"/>
    <w:rsid w:val="003C2D3D"/>
    <w:rsid w:val="003C3A02"/>
    <w:rsid w:val="003C7917"/>
    <w:rsid w:val="003D11AD"/>
    <w:rsid w:val="003D1919"/>
    <w:rsid w:val="003D3A33"/>
    <w:rsid w:val="003D3E71"/>
    <w:rsid w:val="003D720F"/>
    <w:rsid w:val="003E6CF8"/>
    <w:rsid w:val="003E74A5"/>
    <w:rsid w:val="003F0142"/>
    <w:rsid w:val="003F0D84"/>
    <w:rsid w:val="003F11B6"/>
    <w:rsid w:val="003F26DD"/>
    <w:rsid w:val="003F4999"/>
    <w:rsid w:val="003F6EB1"/>
    <w:rsid w:val="0040017C"/>
    <w:rsid w:val="00400575"/>
    <w:rsid w:val="00401938"/>
    <w:rsid w:val="00401F60"/>
    <w:rsid w:val="004057D0"/>
    <w:rsid w:val="004057D1"/>
    <w:rsid w:val="00407084"/>
    <w:rsid w:val="00407991"/>
    <w:rsid w:val="00410ACA"/>
    <w:rsid w:val="00411445"/>
    <w:rsid w:val="0041202D"/>
    <w:rsid w:val="0041564F"/>
    <w:rsid w:val="00416EBD"/>
    <w:rsid w:val="004209BC"/>
    <w:rsid w:val="004219AA"/>
    <w:rsid w:val="004219D3"/>
    <w:rsid w:val="00423411"/>
    <w:rsid w:val="004270E6"/>
    <w:rsid w:val="004278DF"/>
    <w:rsid w:val="00445740"/>
    <w:rsid w:val="0045009F"/>
    <w:rsid w:val="00450B59"/>
    <w:rsid w:val="004527F4"/>
    <w:rsid w:val="0045328B"/>
    <w:rsid w:val="0045443B"/>
    <w:rsid w:val="00460712"/>
    <w:rsid w:val="0046176C"/>
    <w:rsid w:val="004628EC"/>
    <w:rsid w:val="0046659C"/>
    <w:rsid w:val="00472E93"/>
    <w:rsid w:val="00473B7E"/>
    <w:rsid w:val="00475BC4"/>
    <w:rsid w:val="00480399"/>
    <w:rsid w:val="00482E6A"/>
    <w:rsid w:val="004832BB"/>
    <w:rsid w:val="00486114"/>
    <w:rsid w:val="00486A29"/>
    <w:rsid w:val="00486F74"/>
    <w:rsid w:val="00490812"/>
    <w:rsid w:val="00491066"/>
    <w:rsid w:val="00491CAD"/>
    <w:rsid w:val="004B1F2D"/>
    <w:rsid w:val="004B2B02"/>
    <w:rsid w:val="004B60A6"/>
    <w:rsid w:val="004B62E3"/>
    <w:rsid w:val="004C1077"/>
    <w:rsid w:val="004C19CD"/>
    <w:rsid w:val="004C29F0"/>
    <w:rsid w:val="004C6CD1"/>
    <w:rsid w:val="004C73FB"/>
    <w:rsid w:val="004D5782"/>
    <w:rsid w:val="004D5D03"/>
    <w:rsid w:val="004D7854"/>
    <w:rsid w:val="004E236E"/>
    <w:rsid w:val="004E3097"/>
    <w:rsid w:val="004E63E8"/>
    <w:rsid w:val="004F44F1"/>
    <w:rsid w:val="004F7144"/>
    <w:rsid w:val="00500EB3"/>
    <w:rsid w:val="00503374"/>
    <w:rsid w:val="00505E5F"/>
    <w:rsid w:val="00506FCC"/>
    <w:rsid w:val="00512109"/>
    <w:rsid w:val="0051341C"/>
    <w:rsid w:val="00517B5E"/>
    <w:rsid w:val="00531CFC"/>
    <w:rsid w:val="005338EF"/>
    <w:rsid w:val="00534A48"/>
    <w:rsid w:val="005358D3"/>
    <w:rsid w:val="00535B14"/>
    <w:rsid w:val="00535C1E"/>
    <w:rsid w:val="00544746"/>
    <w:rsid w:val="00545838"/>
    <w:rsid w:val="00556755"/>
    <w:rsid w:val="00557046"/>
    <w:rsid w:val="0056768B"/>
    <w:rsid w:val="00567705"/>
    <w:rsid w:val="005705FA"/>
    <w:rsid w:val="00574CC2"/>
    <w:rsid w:val="00580183"/>
    <w:rsid w:val="0058507B"/>
    <w:rsid w:val="0058642C"/>
    <w:rsid w:val="00586F8F"/>
    <w:rsid w:val="00590CD8"/>
    <w:rsid w:val="00593034"/>
    <w:rsid w:val="005A348A"/>
    <w:rsid w:val="005A3789"/>
    <w:rsid w:val="005A49DA"/>
    <w:rsid w:val="005B142B"/>
    <w:rsid w:val="005B153A"/>
    <w:rsid w:val="005B1961"/>
    <w:rsid w:val="005B562E"/>
    <w:rsid w:val="005B6223"/>
    <w:rsid w:val="005B7D54"/>
    <w:rsid w:val="005C46F5"/>
    <w:rsid w:val="005C62FF"/>
    <w:rsid w:val="005D46AF"/>
    <w:rsid w:val="005E0BC6"/>
    <w:rsid w:val="005E2CBF"/>
    <w:rsid w:val="005E3C47"/>
    <w:rsid w:val="005E42A3"/>
    <w:rsid w:val="005E53CB"/>
    <w:rsid w:val="005F14CF"/>
    <w:rsid w:val="005F264C"/>
    <w:rsid w:val="005F2785"/>
    <w:rsid w:val="005F285D"/>
    <w:rsid w:val="005F40D0"/>
    <w:rsid w:val="005F423B"/>
    <w:rsid w:val="005F4A82"/>
    <w:rsid w:val="005F5529"/>
    <w:rsid w:val="005F658C"/>
    <w:rsid w:val="005F6AB3"/>
    <w:rsid w:val="005F7040"/>
    <w:rsid w:val="00600DCD"/>
    <w:rsid w:val="00603603"/>
    <w:rsid w:val="00616490"/>
    <w:rsid w:val="00620CB1"/>
    <w:rsid w:val="00631C5A"/>
    <w:rsid w:val="00632C3B"/>
    <w:rsid w:val="0063504B"/>
    <w:rsid w:val="00642FBC"/>
    <w:rsid w:val="00646390"/>
    <w:rsid w:val="0065293C"/>
    <w:rsid w:val="006607E4"/>
    <w:rsid w:val="00661FD7"/>
    <w:rsid w:val="00663F53"/>
    <w:rsid w:val="006647A8"/>
    <w:rsid w:val="00667A1A"/>
    <w:rsid w:val="006703B3"/>
    <w:rsid w:val="00670958"/>
    <w:rsid w:val="00671F79"/>
    <w:rsid w:val="00673E34"/>
    <w:rsid w:val="0067430F"/>
    <w:rsid w:val="00674346"/>
    <w:rsid w:val="00674F3A"/>
    <w:rsid w:val="006774E3"/>
    <w:rsid w:val="00681934"/>
    <w:rsid w:val="00684A60"/>
    <w:rsid w:val="00685CB3"/>
    <w:rsid w:val="006864F9"/>
    <w:rsid w:val="00690E5E"/>
    <w:rsid w:val="00691206"/>
    <w:rsid w:val="00692BA8"/>
    <w:rsid w:val="006A1321"/>
    <w:rsid w:val="006A1B11"/>
    <w:rsid w:val="006A3DCD"/>
    <w:rsid w:val="006B0067"/>
    <w:rsid w:val="006B2C5A"/>
    <w:rsid w:val="006B4F9E"/>
    <w:rsid w:val="006C0B31"/>
    <w:rsid w:val="006C0C57"/>
    <w:rsid w:val="006C2821"/>
    <w:rsid w:val="006C3BE7"/>
    <w:rsid w:val="006C4A6C"/>
    <w:rsid w:val="006C58A4"/>
    <w:rsid w:val="006C5CA7"/>
    <w:rsid w:val="006C64D7"/>
    <w:rsid w:val="006D338E"/>
    <w:rsid w:val="006D4109"/>
    <w:rsid w:val="006D66C8"/>
    <w:rsid w:val="006D7145"/>
    <w:rsid w:val="006E4581"/>
    <w:rsid w:val="006E56B7"/>
    <w:rsid w:val="006E5999"/>
    <w:rsid w:val="006E7071"/>
    <w:rsid w:val="006E78F9"/>
    <w:rsid w:val="006F011C"/>
    <w:rsid w:val="006F03F5"/>
    <w:rsid w:val="006F2A2F"/>
    <w:rsid w:val="006F336C"/>
    <w:rsid w:val="006F45BB"/>
    <w:rsid w:val="006F7122"/>
    <w:rsid w:val="0070720B"/>
    <w:rsid w:val="0071367B"/>
    <w:rsid w:val="007136CD"/>
    <w:rsid w:val="007143AC"/>
    <w:rsid w:val="0072077B"/>
    <w:rsid w:val="00721EE0"/>
    <w:rsid w:val="0072713E"/>
    <w:rsid w:val="00730702"/>
    <w:rsid w:val="00731FF1"/>
    <w:rsid w:val="007351D3"/>
    <w:rsid w:val="00736CEF"/>
    <w:rsid w:val="00742994"/>
    <w:rsid w:val="00744157"/>
    <w:rsid w:val="00750174"/>
    <w:rsid w:val="007509BE"/>
    <w:rsid w:val="0075113E"/>
    <w:rsid w:val="007534D0"/>
    <w:rsid w:val="00754AC1"/>
    <w:rsid w:val="00756BCB"/>
    <w:rsid w:val="007638B5"/>
    <w:rsid w:val="0076556D"/>
    <w:rsid w:val="00766017"/>
    <w:rsid w:val="00766829"/>
    <w:rsid w:val="0077029F"/>
    <w:rsid w:val="007714EF"/>
    <w:rsid w:val="00774796"/>
    <w:rsid w:val="00777705"/>
    <w:rsid w:val="00777C10"/>
    <w:rsid w:val="00781547"/>
    <w:rsid w:val="0078233F"/>
    <w:rsid w:val="00790387"/>
    <w:rsid w:val="007932C7"/>
    <w:rsid w:val="00796EAC"/>
    <w:rsid w:val="007A052E"/>
    <w:rsid w:val="007A13CF"/>
    <w:rsid w:val="007A4343"/>
    <w:rsid w:val="007A4BF8"/>
    <w:rsid w:val="007A542D"/>
    <w:rsid w:val="007B3580"/>
    <w:rsid w:val="007B518E"/>
    <w:rsid w:val="007B796E"/>
    <w:rsid w:val="007B799B"/>
    <w:rsid w:val="007B7C10"/>
    <w:rsid w:val="007C0AF3"/>
    <w:rsid w:val="007C12D3"/>
    <w:rsid w:val="007C2E59"/>
    <w:rsid w:val="007C308D"/>
    <w:rsid w:val="007C3EA8"/>
    <w:rsid w:val="007C45C4"/>
    <w:rsid w:val="007C7B58"/>
    <w:rsid w:val="007D0EC0"/>
    <w:rsid w:val="007D146A"/>
    <w:rsid w:val="007D17F3"/>
    <w:rsid w:val="007D2798"/>
    <w:rsid w:val="007D2907"/>
    <w:rsid w:val="007E03D4"/>
    <w:rsid w:val="007E1591"/>
    <w:rsid w:val="007E394A"/>
    <w:rsid w:val="007E45F5"/>
    <w:rsid w:val="007E5423"/>
    <w:rsid w:val="007F23F5"/>
    <w:rsid w:val="007F2743"/>
    <w:rsid w:val="007F299D"/>
    <w:rsid w:val="007F72DE"/>
    <w:rsid w:val="00800521"/>
    <w:rsid w:val="008010BE"/>
    <w:rsid w:val="00806381"/>
    <w:rsid w:val="00806AB0"/>
    <w:rsid w:val="0081250C"/>
    <w:rsid w:val="00813969"/>
    <w:rsid w:val="0081405F"/>
    <w:rsid w:val="00815C1B"/>
    <w:rsid w:val="00817496"/>
    <w:rsid w:val="00817E4A"/>
    <w:rsid w:val="008214A6"/>
    <w:rsid w:val="008257F6"/>
    <w:rsid w:val="008316F2"/>
    <w:rsid w:val="008424B1"/>
    <w:rsid w:val="0084292B"/>
    <w:rsid w:val="00846B23"/>
    <w:rsid w:val="00846C84"/>
    <w:rsid w:val="00850A3D"/>
    <w:rsid w:val="00851726"/>
    <w:rsid w:val="0085260D"/>
    <w:rsid w:val="008527E4"/>
    <w:rsid w:val="00854E81"/>
    <w:rsid w:val="00854EC8"/>
    <w:rsid w:val="008575AF"/>
    <w:rsid w:val="008600C5"/>
    <w:rsid w:val="008600F6"/>
    <w:rsid w:val="008604CE"/>
    <w:rsid w:val="008635D3"/>
    <w:rsid w:val="008640A8"/>
    <w:rsid w:val="00865049"/>
    <w:rsid w:val="00865E8D"/>
    <w:rsid w:val="0086686C"/>
    <w:rsid w:val="00866B16"/>
    <w:rsid w:val="008670F9"/>
    <w:rsid w:val="00870EAF"/>
    <w:rsid w:val="00872F07"/>
    <w:rsid w:val="00874045"/>
    <w:rsid w:val="0088186F"/>
    <w:rsid w:val="00882079"/>
    <w:rsid w:val="00882141"/>
    <w:rsid w:val="00882B2C"/>
    <w:rsid w:val="00883942"/>
    <w:rsid w:val="00883D45"/>
    <w:rsid w:val="00884D44"/>
    <w:rsid w:val="00890783"/>
    <w:rsid w:val="00892DB8"/>
    <w:rsid w:val="00893D84"/>
    <w:rsid w:val="00893E78"/>
    <w:rsid w:val="00894F0C"/>
    <w:rsid w:val="0089555E"/>
    <w:rsid w:val="00896922"/>
    <w:rsid w:val="008A07BF"/>
    <w:rsid w:val="008A1E0F"/>
    <w:rsid w:val="008A3E74"/>
    <w:rsid w:val="008A3F7A"/>
    <w:rsid w:val="008A4ADD"/>
    <w:rsid w:val="008B03FC"/>
    <w:rsid w:val="008B2282"/>
    <w:rsid w:val="008B2D33"/>
    <w:rsid w:val="008C3026"/>
    <w:rsid w:val="008C31E8"/>
    <w:rsid w:val="008C6B02"/>
    <w:rsid w:val="008C6C5C"/>
    <w:rsid w:val="008D5AE0"/>
    <w:rsid w:val="008D6575"/>
    <w:rsid w:val="008E1707"/>
    <w:rsid w:val="008E511C"/>
    <w:rsid w:val="008E5758"/>
    <w:rsid w:val="008E6F87"/>
    <w:rsid w:val="008F19C1"/>
    <w:rsid w:val="008F371C"/>
    <w:rsid w:val="008F46F3"/>
    <w:rsid w:val="008F50F3"/>
    <w:rsid w:val="0090041F"/>
    <w:rsid w:val="0090302E"/>
    <w:rsid w:val="009044B3"/>
    <w:rsid w:val="00904FD3"/>
    <w:rsid w:val="00907A45"/>
    <w:rsid w:val="009125ED"/>
    <w:rsid w:val="00913DFD"/>
    <w:rsid w:val="00914288"/>
    <w:rsid w:val="00917E24"/>
    <w:rsid w:val="009205C3"/>
    <w:rsid w:val="0092279A"/>
    <w:rsid w:val="00922CE0"/>
    <w:rsid w:val="009252F8"/>
    <w:rsid w:val="009267BC"/>
    <w:rsid w:val="00927A65"/>
    <w:rsid w:val="00930F91"/>
    <w:rsid w:val="0093191C"/>
    <w:rsid w:val="00932ACA"/>
    <w:rsid w:val="00935A78"/>
    <w:rsid w:val="00940194"/>
    <w:rsid w:val="00943535"/>
    <w:rsid w:val="00945F52"/>
    <w:rsid w:val="009510C9"/>
    <w:rsid w:val="00952DEC"/>
    <w:rsid w:val="0095418E"/>
    <w:rsid w:val="00954235"/>
    <w:rsid w:val="00956F41"/>
    <w:rsid w:val="00960610"/>
    <w:rsid w:val="00961368"/>
    <w:rsid w:val="00963BE1"/>
    <w:rsid w:val="00964707"/>
    <w:rsid w:val="0097014F"/>
    <w:rsid w:val="00970641"/>
    <w:rsid w:val="00973750"/>
    <w:rsid w:val="00973857"/>
    <w:rsid w:val="00973FEE"/>
    <w:rsid w:val="009744C5"/>
    <w:rsid w:val="009765F9"/>
    <w:rsid w:val="00982431"/>
    <w:rsid w:val="009831BC"/>
    <w:rsid w:val="00985AB1"/>
    <w:rsid w:val="00992F65"/>
    <w:rsid w:val="00993CDF"/>
    <w:rsid w:val="00996C0A"/>
    <w:rsid w:val="009972C3"/>
    <w:rsid w:val="009973B0"/>
    <w:rsid w:val="009A1150"/>
    <w:rsid w:val="009A3F72"/>
    <w:rsid w:val="009A3FE5"/>
    <w:rsid w:val="009A40FD"/>
    <w:rsid w:val="009B0507"/>
    <w:rsid w:val="009B075D"/>
    <w:rsid w:val="009B20DA"/>
    <w:rsid w:val="009B264C"/>
    <w:rsid w:val="009B29BF"/>
    <w:rsid w:val="009C17CA"/>
    <w:rsid w:val="009C288A"/>
    <w:rsid w:val="009C6A72"/>
    <w:rsid w:val="009C77D8"/>
    <w:rsid w:val="009D0408"/>
    <w:rsid w:val="009D62D7"/>
    <w:rsid w:val="009D6BD7"/>
    <w:rsid w:val="009D73D0"/>
    <w:rsid w:val="009E7961"/>
    <w:rsid w:val="00A0109B"/>
    <w:rsid w:val="00A02C13"/>
    <w:rsid w:val="00A02C14"/>
    <w:rsid w:val="00A0382E"/>
    <w:rsid w:val="00A042B8"/>
    <w:rsid w:val="00A05A7A"/>
    <w:rsid w:val="00A11172"/>
    <w:rsid w:val="00A11C40"/>
    <w:rsid w:val="00A1287A"/>
    <w:rsid w:val="00A1502C"/>
    <w:rsid w:val="00A161E0"/>
    <w:rsid w:val="00A22479"/>
    <w:rsid w:val="00A22677"/>
    <w:rsid w:val="00A23C59"/>
    <w:rsid w:val="00A2494D"/>
    <w:rsid w:val="00A24AE0"/>
    <w:rsid w:val="00A256A5"/>
    <w:rsid w:val="00A30274"/>
    <w:rsid w:val="00A37666"/>
    <w:rsid w:val="00A40436"/>
    <w:rsid w:val="00A41450"/>
    <w:rsid w:val="00A41C02"/>
    <w:rsid w:val="00A41C57"/>
    <w:rsid w:val="00A5178C"/>
    <w:rsid w:val="00A61CB2"/>
    <w:rsid w:val="00A62071"/>
    <w:rsid w:val="00A62820"/>
    <w:rsid w:val="00A71064"/>
    <w:rsid w:val="00A734BE"/>
    <w:rsid w:val="00A801E6"/>
    <w:rsid w:val="00A81639"/>
    <w:rsid w:val="00A8378D"/>
    <w:rsid w:val="00A84AD1"/>
    <w:rsid w:val="00A86F7D"/>
    <w:rsid w:val="00A9015C"/>
    <w:rsid w:val="00A94F5A"/>
    <w:rsid w:val="00A97159"/>
    <w:rsid w:val="00A97B13"/>
    <w:rsid w:val="00AA01A5"/>
    <w:rsid w:val="00AA0FE5"/>
    <w:rsid w:val="00AA4013"/>
    <w:rsid w:val="00AA4685"/>
    <w:rsid w:val="00AA6BF5"/>
    <w:rsid w:val="00AA734B"/>
    <w:rsid w:val="00AB0A03"/>
    <w:rsid w:val="00AB294E"/>
    <w:rsid w:val="00AB4E6F"/>
    <w:rsid w:val="00AB7DC6"/>
    <w:rsid w:val="00AC1FB4"/>
    <w:rsid w:val="00AC29D9"/>
    <w:rsid w:val="00AC2FEC"/>
    <w:rsid w:val="00AC49B7"/>
    <w:rsid w:val="00AC5AFB"/>
    <w:rsid w:val="00AD175B"/>
    <w:rsid w:val="00AD1C3B"/>
    <w:rsid w:val="00AD3514"/>
    <w:rsid w:val="00AD5ECB"/>
    <w:rsid w:val="00AD6A42"/>
    <w:rsid w:val="00AE2FAC"/>
    <w:rsid w:val="00AF06D8"/>
    <w:rsid w:val="00AF2219"/>
    <w:rsid w:val="00AF270E"/>
    <w:rsid w:val="00AF3D99"/>
    <w:rsid w:val="00AF5994"/>
    <w:rsid w:val="00AF5A5A"/>
    <w:rsid w:val="00B02F61"/>
    <w:rsid w:val="00B03899"/>
    <w:rsid w:val="00B0729D"/>
    <w:rsid w:val="00B0779F"/>
    <w:rsid w:val="00B11BA1"/>
    <w:rsid w:val="00B14D86"/>
    <w:rsid w:val="00B228F3"/>
    <w:rsid w:val="00B22BB7"/>
    <w:rsid w:val="00B22C88"/>
    <w:rsid w:val="00B232D7"/>
    <w:rsid w:val="00B2688C"/>
    <w:rsid w:val="00B277F5"/>
    <w:rsid w:val="00B3386D"/>
    <w:rsid w:val="00B33D70"/>
    <w:rsid w:val="00B33F2B"/>
    <w:rsid w:val="00B34BA6"/>
    <w:rsid w:val="00B360C4"/>
    <w:rsid w:val="00B373B9"/>
    <w:rsid w:val="00B4354C"/>
    <w:rsid w:val="00B463AF"/>
    <w:rsid w:val="00B5057C"/>
    <w:rsid w:val="00B51882"/>
    <w:rsid w:val="00B527C7"/>
    <w:rsid w:val="00B53651"/>
    <w:rsid w:val="00B54298"/>
    <w:rsid w:val="00B57C6D"/>
    <w:rsid w:val="00B60774"/>
    <w:rsid w:val="00B64227"/>
    <w:rsid w:val="00B77F4B"/>
    <w:rsid w:val="00B81C41"/>
    <w:rsid w:val="00B84A1C"/>
    <w:rsid w:val="00B87472"/>
    <w:rsid w:val="00B91B5A"/>
    <w:rsid w:val="00B924A4"/>
    <w:rsid w:val="00B928DA"/>
    <w:rsid w:val="00B93857"/>
    <w:rsid w:val="00B94955"/>
    <w:rsid w:val="00B97452"/>
    <w:rsid w:val="00BA7742"/>
    <w:rsid w:val="00BB0B46"/>
    <w:rsid w:val="00BB1099"/>
    <w:rsid w:val="00BB411A"/>
    <w:rsid w:val="00BB5573"/>
    <w:rsid w:val="00BC11D1"/>
    <w:rsid w:val="00BC2FB9"/>
    <w:rsid w:val="00BC3440"/>
    <w:rsid w:val="00BC410B"/>
    <w:rsid w:val="00BC4FFD"/>
    <w:rsid w:val="00BC743F"/>
    <w:rsid w:val="00BD124E"/>
    <w:rsid w:val="00BD378B"/>
    <w:rsid w:val="00BD4647"/>
    <w:rsid w:val="00BE0376"/>
    <w:rsid w:val="00BE1536"/>
    <w:rsid w:val="00BE35D3"/>
    <w:rsid w:val="00BE3734"/>
    <w:rsid w:val="00BE6244"/>
    <w:rsid w:val="00BF08F2"/>
    <w:rsid w:val="00BF0AF2"/>
    <w:rsid w:val="00BF3CB2"/>
    <w:rsid w:val="00BF4513"/>
    <w:rsid w:val="00BF526C"/>
    <w:rsid w:val="00BF556C"/>
    <w:rsid w:val="00BF689D"/>
    <w:rsid w:val="00C00786"/>
    <w:rsid w:val="00C021BB"/>
    <w:rsid w:val="00C054A6"/>
    <w:rsid w:val="00C066DF"/>
    <w:rsid w:val="00C0681E"/>
    <w:rsid w:val="00C071FE"/>
    <w:rsid w:val="00C126FC"/>
    <w:rsid w:val="00C20E13"/>
    <w:rsid w:val="00C2140B"/>
    <w:rsid w:val="00C23495"/>
    <w:rsid w:val="00C237E1"/>
    <w:rsid w:val="00C25EED"/>
    <w:rsid w:val="00C300A7"/>
    <w:rsid w:val="00C31288"/>
    <w:rsid w:val="00C33A00"/>
    <w:rsid w:val="00C36CF9"/>
    <w:rsid w:val="00C42EF7"/>
    <w:rsid w:val="00C45DBF"/>
    <w:rsid w:val="00C46DC6"/>
    <w:rsid w:val="00C475EB"/>
    <w:rsid w:val="00C51CB4"/>
    <w:rsid w:val="00C544C4"/>
    <w:rsid w:val="00C55079"/>
    <w:rsid w:val="00C5596E"/>
    <w:rsid w:val="00C55A9C"/>
    <w:rsid w:val="00C55F08"/>
    <w:rsid w:val="00C56445"/>
    <w:rsid w:val="00C5650E"/>
    <w:rsid w:val="00C60542"/>
    <w:rsid w:val="00C61D03"/>
    <w:rsid w:val="00C62E9F"/>
    <w:rsid w:val="00C63118"/>
    <w:rsid w:val="00C6489E"/>
    <w:rsid w:val="00C648E1"/>
    <w:rsid w:val="00C66207"/>
    <w:rsid w:val="00C66C9E"/>
    <w:rsid w:val="00C66EFA"/>
    <w:rsid w:val="00C67936"/>
    <w:rsid w:val="00C67B02"/>
    <w:rsid w:val="00C71BFD"/>
    <w:rsid w:val="00C737C9"/>
    <w:rsid w:val="00C7574B"/>
    <w:rsid w:val="00C80581"/>
    <w:rsid w:val="00C80ADA"/>
    <w:rsid w:val="00C80AF6"/>
    <w:rsid w:val="00C825BF"/>
    <w:rsid w:val="00C85535"/>
    <w:rsid w:val="00C8616B"/>
    <w:rsid w:val="00C9381A"/>
    <w:rsid w:val="00C9620C"/>
    <w:rsid w:val="00C97A8C"/>
    <w:rsid w:val="00CA1DCD"/>
    <w:rsid w:val="00CA1DF4"/>
    <w:rsid w:val="00CA219C"/>
    <w:rsid w:val="00CA2907"/>
    <w:rsid w:val="00CA3BD5"/>
    <w:rsid w:val="00CA6281"/>
    <w:rsid w:val="00CA6631"/>
    <w:rsid w:val="00CA76C4"/>
    <w:rsid w:val="00CB4BF0"/>
    <w:rsid w:val="00CB714C"/>
    <w:rsid w:val="00CD191D"/>
    <w:rsid w:val="00CD29CD"/>
    <w:rsid w:val="00CE2640"/>
    <w:rsid w:val="00CE2978"/>
    <w:rsid w:val="00CE548D"/>
    <w:rsid w:val="00CE631D"/>
    <w:rsid w:val="00CE6C6A"/>
    <w:rsid w:val="00CF1759"/>
    <w:rsid w:val="00CF3D97"/>
    <w:rsid w:val="00CF4084"/>
    <w:rsid w:val="00CF538F"/>
    <w:rsid w:val="00CF60F4"/>
    <w:rsid w:val="00D02ED7"/>
    <w:rsid w:val="00D107AD"/>
    <w:rsid w:val="00D112FC"/>
    <w:rsid w:val="00D12855"/>
    <w:rsid w:val="00D13819"/>
    <w:rsid w:val="00D16DFF"/>
    <w:rsid w:val="00D173F3"/>
    <w:rsid w:val="00D20037"/>
    <w:rsid w:val="00D23A14"/>
    <w:rsid w:val="00D2685F"/>
    <w:rsid w:val="00D3179F"/>
    <w:rsid w:val="00D33689"/>
    <w:rsid w:val="00D34FB7"/>
    <w:rsid w:val="00D3505B"/>
    <w:rsid w:val="00D35707"/>
    <w:rsid w:val="00D36D31"/>
    <w:rsid w:val="00D43ADB"/>
    <w:rsid w:val="00D44680"/>
    <w:rsid w:val="00D45828"/>
    <w:rsid w:val="00D45E13"/>
    <w:rsid w:val="00D47428"/>
    <w:rsid w:val="00D535A6"/>
    <w:rsid w:val="00D547BB"/>
    <w:rsid w:val="00D55FE1"/>
    <w:rsid w:val="00D56B3E"/>
    <w:rsid w:val="00D56D58"/>
    <w:rsid w:val="00D57433"/>
    <w:rsid w:val="00D62F87"/>
    <w:rsid w:val="00D63440"/>
    <w:rsid w:val="00D63C84"/>
    <w:rsid w:val="00D67D29"/>
    <w:rsid w:val="00D7000B"/>
    <w:rsid w:val="00D717FB"/>
    <w:rsid w:val="00D73587"/>
    <w:rsid w:val="00D74988"/>
    <w:rsid w:val="00D768CE"/>
    <w:rsid w:val="00D81CA2"/>
    <w:rsid w:val="00D83DED"/>
    <w:rsid w:val="00D90670"/>
    <w:rsid w:val="00DA2C63"/>
    <w:rsid w:val="00DA3328"/>
    <w:rsid w:val="00DA3A0D"/>
    <w:rsid w:val="00DB026E"/>
    <w:rsid w:val="00DB0CEC"/>
    <w:rsid w:val="00DB5B62"/>
    <w:rsid w:val="00DC16F3"/>
    <w:rsid w:val="00DC4383"/>
    <w:rsid w:val="00DC4B0A"/>
    <w:rsid w:val="00DC69E8"/>
    <w:rsid w:val="00DC7397"/>
    <w:rsid w:val="00DD3DD6"/>
    <w:rsid w:val="00DE3AC7"/>
    <w:rsid w:val="00DE67AA"/>
    <w:rsid w:val="00DE72E1"/>
    <w:rsid w:val="00DF307F"/>
    <w:rsid w:val="00DF364D"/>
    <w:rsid w:val="00DF535B"/>
    <w:rsid w:val="00DF76FB"/>
    <w:rsid w:val="00E03004"/>
    <w:rsid w:val="00E0593A"/>
    <w:rsid w:val="00E10CEB"/>
    <w:rsid w:val="00E114DC"/>
    <w:rsid w:val="00E121A7"/>
    <w:rsid w:val="00E15070"/>
    <w:rsid w:val="00E15390"/>
    <w:rsid w:val="00E218D0"/>
    <w:rsid w:val="00E2333E"/>
    <w:rsid w:val="00E27AC7"/>
    <w:rsid w:val="00E27D57"/>
    <w:rsid w:val="00E33E46"/>
    <w:rsid w:val="00E34FD1"/>
    <w:rsid w:val="00E4268E"/>
    <w:rsid w:val="00E42728"/>
    <w:rsid w:val="00E44580"/>
    <w:rsid w:val="00E50362"/>
    <w:rsid w:val="00E55341"/>
    <w:rsid w:val="00E556EF"/>
    <w:rsid w:val="00E55A14"/>
    <w:rsid w:val="00E5660F"/>
    <w:rsid w:val="00E57E9F"/>
    <w:rsid w:val="00E57FDF"/>
    <w:rsid w:val="00E6037D"/>
    <w:rsid w:val="00E62418"/>
    <w:rsid w:val="00E6470E"/>
    <w:rsid w:val="00E70CF3"/>
    <w:rsid w:val="00E717EA"/>
    <w:rsid w:val="00E720DE"/>
    <w:rsid w:val="00E731A3"/>
    <w:rsid w:val="00E739B8"/>
    <w:rsid w:val="00E81069"/>
    <w:rsid w:val="00E81EE2"/>
    <w:rsid w:val="00E85257"/>
    <w:rsid w:val="00E9414E"/>
    <w:rsid w:val="00E96517"/>
    <w:rsid w:val="00E96E62"/>
    <w:rsid w:val="00E978B8"/>
    <w:rsid w:val="00EA206A"/>
    <w:rsid w:val="00EA3AC5"/>
    <w:rsid w:val="00EA60C8"/>
    <w:rsid w:val="00EB02B7"/>
    <w:rsid w:val="00EB31CD"/>
    <w:rsid w:val="00EB5CCB"/>
    <w:rsid w:val="00EB5D44"/>
    <w:rsid w:val="00EB6193"/>
    <w:rsid w:val="00EB6280"/>
    <w:rsid w:val="00EC021F"/>
    <w:rsid w:val="00EC0681"/>
    <w:rsid w:val="00EC29D0"/>
    <w:rsid w:val="00EC3943"/>
    <w:rsid w:val="00ED4A5C"/>
    <w:rsid w:val="00ED5557"/>
    <w:rsid w:val="00ED783E"/>
    <w:rsid w:val="00EE2C4E"/>
    <w:rsid w:val="00EE3058"/>
    <w:rsid w:val="00EE44AE"/>
    <w:rsid w:val="00EE54E8"/>
    <w:rsid w:val="00EE67B9"/>
    <w:rsid w:val="00EF04B5"/>
    <w:rsid w:val="00EF2BCA"/>
    <w:rsid w:val="00EF4B6E"/>
    <w:rsid w:val="00EF632D"/>
    <w:rsid w:val="00EF6CB0"/>
    <w:rsid w:val="00F009AD"/>
    <w:rsid w:val="00F03545"/>
    <w:rsid w:val="00F041BA"/>
    <w:rsid w:val="00F04729"/>
    <w:rsid w:val="00F06B3F"/>
    <w:rsid w:val="00F075E5"/>
    <w:rsid w:val="00F10B1B"/>
    <w:rsid w:val="00F10CB2"/>
    <w:rsid w:val="00F111C0"/>
    <w:rsid w:val="00F20BBF"/>
    <w:rsid w:val="00F24A7B"/>
    <w:rsid w:val="00F277BC"/>
    <w:rsid w:val="00F31099"/>
    <w:rsid w:val="00F36F34"/>
    <w:rsid w:val="00F404FC"/>
    <w:rsid w:val="00F45FF8"/>
    <w:rsid w:val="00F4668B"/>
    <w:rsid w:val="00F5156C"/>
    <w:rsid w:val="00F519D1"/>
    <w:rsid w:val="00F60DD5"/>
    <w:rsid w:val="00F651EE"/>
    <w:rsid w:val="00F6793F"/>
    <w:rsid w:val="00F71F7C"/>
    <w:rsid w:val="00F7358B"/>
    <w:rsid w:val="00F7650A"/>
    <w:rsid w:val="00F7693F"/>
    <w:rsid w:val="00F76DEA"/>
    <w:rsid w:val="00F81818"/>
    <w:rsid w:val="00F81EF9"/>
    <w:rsid w:val="00F82A0E"/>
    <w:rsid w:val="00F82BFF"/>
    <w:rsid w:val="00F85A4F"/>
    <w:rsid w:val="00F9115A"/>
    <w:rsid w:val="00F96BAE"/>
    <w:rsid w:val="00FA030E"/>
    <w:rsid w:val="00FA27B7"/>
    <w:rsid w:val="00FA3BBB"/>
    <w:rsid w:val="00FA5E6B"/>
    <w:rsid w:val="00FA6906"/>
    <w:rsid w:val="00FA6DDB"/>
    <w:rsid w:val="00FB57B2"/>
    <w:rsid w:val="00FC3B25"/>
    <w:rsid w:val="00FC6D7D"/>
    <w:rsid w:val="00FD09AC"/>
    <w:rsid w:val="00FD203F"/>
    <w:rsid w:val="00FD4E55"/>
    <w:rsid w:val="00FE1C78"/>
    <w:rsid w:val="00FE5CC0"/>
    <w:rsid w:val="00FF1DE6"/>
    <w:rsid w:val="00FF23C9"/>
    <w:rsid w:val="00FF340C"/>
    <w:rsid w:val="00FF3C73"/>
    <w:rsid w:val="00FF6958"/>
    <w:rsid w:val="00FF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F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D03"/>
    <w:pPr>
      <w:ind w:left="720"/>
      <w:contextualSpacing/>
    </w:pPr>
  </w:style>
  <w:style w:type="table" w:styleId="a4">
    <w:name w:val="Table Grid"/>
    <w:basedOn w:val="a1"/>
    <w:uiPriority w:val="59"/>
    <w:rsid w:val="00C46D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F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D03"/>
    <w:pPr>
      <w:ind w:left="720"/>
      <w:contextualSpacing/>
    </w:pPr>
  </w:style>
  <w:style w:type="table" w:styleId="a4">
    <w:name w:val="Table Grid"/>
    <w:basedOn w:val="a1"/>
    <w:uiPriority w:val="59"/>
    <w:rsid w:val="00C46D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8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 Windows</cp:lastModifiedBy>
  <cp:revision>21</cp:revision>
  <dcterms:created xsi:type="dcterms:W3CDTF">2016-11-11T07:58:00Z</dcterms:created>
  <dcterms:modified xsi:type="dcterms:W3CDTF">2024-09-11T09:10:00Z</dcterms:modified>
</cp:coreProperties>
</file>