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37E" w:rsidRPr="00E0637E" w:rsidRDefault="00E0637E" w:rsidP="00E0637E">
      <w:pPr>
        <w:pStyle w:val="a3"/>
        <w:jc w:val="center"/>
        <w:rPr>
          <w:rFonts w:ascii="Times New Roman" w:eastAsia="MS Mincho" w:hAnsi="Times New Roman"/>
          <w:b/>
          <w:bCs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/>
          <w:bCs/>
          <w:sz w:val="28"/>
          <w:szCs w:val="28"/>
          <w:lang w:val="ru-RU"/>
        </w:rPr>
        <w:t>Критерии оценивания знаний и умений сту</w:t>
      </w:r>
      <w:bookmarkStart w:id="0" w:name="_GoBack"/>
      <w:bookmarkEnd w:id="0"/>
      <w:r w:rsidRPr="00E0637E">
        <w:rPr>
          <w:rFonts w:ascii="Times New Roman" w:eastAsia="MS Mincho" w:hAnsi="Times New Roman"/>
          <w:b/>
          <w:bCs/>
          <w:sz w:val="28"/>
          <w:szCs w:val="28"/>
          <w:lang w:val="ru-RU"/>
        </w:rPr>
        <w:t>дентов</w:t>
      </w:r>
    </w:p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/>
          <w:bCs/>
          <w:sz w:val="28"/>
          <w:szCs w:val="28"/>
          <w:lang w:val="ru-RU"/>
        </w:rPr>
      </w:pPr>
    </w:p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/>
          <w:bCs/>
          <w:sz w:val="28"/>
          <w:szCs w:val="28"/>
          <w:u w:val="single"/>
          <w:lang w:val="ru-RU"/>
        </w:rPr>
      </w:pPr>
      <w:r w:rsidRPr="00E0637E">
        <w:rPr>
          <w:rFonts w:ascii="Times New Roman" w:eastAsia="MS Mincho" w:hAnsi="Times New Roman"/>
          <w:b/>
          <w:bCs/>
          <w:sz w:val="28"/>
          <w:szCs w:val="28"/>
          <w:lang w:val="ru-RU"/>
        </w:rPr>
        <w:tab/>
      </w:r>
      <w:r w:rsidRPr="00E0637E">
        <w:rPr>
          <w:rFonts w:ascii="Times New Roman" w:eastAsia="MS Mincho" w:hAnsi="Times New Roman"/>
          <w:b/>
          <w:bCs/>
          <w:sz w:val="28"/>
          <w:szCs w:val="28"/>
          <w:lang w:val="ru-RU"/>
        </w:rPr>
        <w:tab/>
      </w:r>
      <w:r w:rsidRPr="00E0637E">
        <w:rPr>
          <w:rFonts w:ascii="Times New Roman" w:eastAsia="MS Mincho" w:hAnsi="Times New Roman"/>
          <w:b/>
          <w:bCs/>
          <w:sz w:val="28"/>
          <w:szCs w:val="28"/>
          <w:lang w:val="ru-RU"/>
        </w:rPr>
        <w:tab/>
      </w:r>
      <w:r w:rsidRPr="00E0637E">
        <w:rPr>
          <w:rFonts w:ascii="Times New Roman" w:eastAsia="MS Mincho" w:hAnsi="Times New Roman"/>
          <w:b/>
          <w:bCs/>
          <w:sz w:val="28"/>
          <w:szCs w:val="28"/>
          <w:lang w:val="ru-RU"/>
        </w:rPr>
        <w:tab/>
      </w:r>
      <w:r w:rsidRPr="00E0637E">
        <w:rPr>
          <w:rFonts w:ascii="Times New Roman" w:eastAsia="MS Mincho" w:hAnsi="Times New Roman"/>
          <w:b/>
          <w:bCs/>
          <w:sz w:val="28"/>
          <w:szCs w:val="28"/>
          <w:lang w:val="ru-RU"/>
        </w:rPr>
        <w:tab/>
      </w:r>
      <w:r w:rsidRPr="00E0637E">
        <w:rPr>
          <w:rFonts w:ascii="Times New Roman" w:eastAsia="MS Mincho" w:hAnsi="Times New Roman"/>
          <w:b/>
          <w:bCs/>
          <w:sz w:val="28"/>
          <w:szCs w:val="28"/>
          <w:u w:val="single"/>
          <w:lang w:val="ru-RU"/>
        </w:rPr>
        <w:t>1. Теоретическая часть</w:t>
      </w:r>
    </w:p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</w:pPr>
      <w:r w:rsidRPr="00E0637E"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  <w:t>А. Тестирование</w:t>
      </w:r>
    </w:p>
    <w:p w:rsidR="00E0637E" w:rsidRPr="00E0637E" w:rsidRDefault="00E0637E" w:rsidP="00E0637E">
      <w:pPr>
        <w:pStyle w:val="a3"/>
        <w:ind w:firstLine="142"/>
        <w:jc w:val="both"/>
        <w:rPr>
          <w:rFonts w:ascii="Times New Roman" w:eastAsia="MS Mincho" w:hAnsi="Times New Roman"/>
          <w:bCs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sz w:val="28"/>
          <w:szCs w:val="28"/>
          <w:lang w:val="ru-RU"/>
        </w:rPr>
        <w:tab/>
        <w:t>Каждый студент на протяжении 60 мин решает 60 тестовых заданий. Максимальное количество балов за решение тестовых заданий – 25 балов (каждый правильный ответ – 0,42 балла). Суммарное количество балов, которое получает студент за решение тестовых заданий, подсчитывается путем умножения количества правильных ответов на 0,42 балла. Сумма округляется до целого числа.</w:t>
      </w:r>
    </w:p>
    <w:p w:rsidR="00E0637E" w:rsidRPr="00E0637E" w:rsidRDefault="00E0637E" w:rsidP="00E0637E">
      <w:pPr>
        <w:pStyle w:val="a3"/>
        <w:ind w:firstLine="142"/>
        <w:jc w:val="both"/>
        <w:rPr>
          <w:rFonts w:ascii="Times New Roman" w:eastAsia="MS Mincho" w:hAnsi="Times New Roman"/>
          <w:bCs/>
          <w:sz w:val="28"/>
          <w:szCs w:val="28"/>
          <w:lang w:val="ru-RU"/>
        </w:rPr>
      </w:pPr>
    </w:p>
    <w:p w:rsidR="00E0637E" w:rsidRPr="00E0637E" w:rsidRDefault="00E0637E" w:rsidP="00E0637E">
      <w:pPr>
        <w:pStyle w:val="a3"/>
        <w:ind w:firstLine="142"/>
        <w:jc w:val="both"/>
        <w:rPr>
          <w:rFonts w:ascii="Times New Roman" w:eastAsia="MS Mincho" w:hAnsi="Times New Roman"/>
          <w:bCs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  <w:t xml:space="preserve">Б. Решение ситуационных задач </w:t>
      </w:r>
      <w:r w:rsidRPr="00E0637E">
        <w:rPr>
          <w:rFonts w:ascii="Times New Roman" w:eastAsia="MS Mincho" w:hAnsi="Times New Roman"/>
          <w:bCs/>
          <w:sz w:val="28"/>
          <w:szCs w:val="28"/>
          <w:lang w:val="ru-RU"/>
        </w:rPr>
        <w:t>– 10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8655"/>
      </w:tblGrid>
      <w:tr w:rsidR="00E0637E" w:rsidRPr="00E0637E" w:rsidTr="00FA416D">
        <w:tc>
          <w:tcPr>
            <w:tcW w:w="91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10</w:t>
            </w:r>
          </w:p>
        </w:tc>
        <w:tc>
          <w:tcPr>
            <w:tcW w:w="865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Обоснование решения и полный ответ на все вопросы к задаче.</w:t>
            </w:r>
          </w:p>
        </w:tc>
      </w:tr>
      <w:tr w:rsidR="00E0637E" w:rsidRPr="00E0637E" w:rsidTr="00FA416D">
        <w:tc>
          <w:tcPr>
            <w:tcW w:w="91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9-8</w:t>
            </w:r>
          </w:p>
        </w:tc>
        <w:tc>
          <w:tcPr>
            <w:tcW w:w="865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Правильный ответ на вопросы к задаче без обоснования.</w:t>
            </w:r>
          </w:p>
        </w:tc>
      </w:tr>
      <w:tr w:rsidR="00E0637E" w:rsidRPr="00E0637E" w:rsidTr="00FA416D">
        <w:tc>
          <w:tcPr>
            <w:tcW w:w="91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7-6</w:t>
            </w:r>
          </w:p>
        </w:tc>
        <w:tc>
          <w:tcPr>
            <w:tcW w:w="865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Неполный ответ на вопросы к задаче.</w:t>
            </w:r>
          </w:p>
        </w:tc>
      </w:tr>
      <w:tr w:rsidR="00E0637E" w:rsidRPr="00E0637E" w:rsidTr="00FA416D">
        <w:tc>
          <w:tcPr>
            <w:tcW w:w="91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5-4</w:t>
            </w:r>
          </w:p>
        </w:tc>
        <w:tc>
          <w:tcPr>
            <w:tcW w:w="865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Неполный ответ на вопросы к задаче, ошибки в трактовке результатов дополнительных методов исследования.</w:t>
            </w:r>
          </w:p>
        </w:tc>
      </w:tr>
      <w:tr w:rsidR="00E0637E" w:rsidRPr="00E0637E" w:rsidTr="00FA416D">
        <w:tc>
          <w:tcPr>
            <w:tcW w:w="91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3-1</w:t>
            </w:r>
          </w:p>
        </w:tc>
        <w:tc>
          <w:tcPr>
            <w:tcW w:w="865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Частично неправильные ответы на вопросы к задаче.</w:t>
            </w:r>
          </w:p>
        </w:tc>
      </w:tr>
      <w:tr w:rsidR="00E0637E" w:rsidRPr="00E0637E" w:rsidTr="00FA416D">
        <w:tc>
          <w:tcPr>
            <w:tcW w:w="91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8655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Неспособность трактовать условия задачи и неправильная оценка результатов дополнительных методов обследования.</w:t>
            </w:r>
          </w:p>
        </w:tc>
      </w:tr>
    </w:tbl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  <w:t>В. Ответы на теоретические вопросы</w:t>
      </w:r>
      <w:r w:rsidRPr="00E0637E">
        <w:rPr>
          <w:rFonts w:ascii="Times New Roman" w:eastAsia="MS Mincho" w:hAnsi="Times New Roman"/>
          <w:bCs/>
          <w:sz w:val="28"/>
          <w:szCs w:val="28"/>
          <w:lang w:val="ru-RU"/>
        </w:rPr>
        <w:t xml:space="preserve"> – 15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8649"/>
      </w:tblGrid>
      <w:tr w:rsidR="00E0637E" w:rsidRPr="00E0637E" w:rsidTr="00FA416D">
        <w:tc>
          <w:tcPr>
            <w:tcW w:w="921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15-11</w:t>
            </w:r>
          </w:p>
        </w:tc>
        <w:tc>
          <w:tcPr>
            <w:tcW w:w="864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Полный ответ на основные и дополнительные вопросы.</w:t>
            </w:r>
          </w:p>
        </w:tc>
      </w:tr>
      <w:tr w:rsidR="00E0637E" w:rsidRPr="00E0637E" w:rsidTr="00FA416D">
        <w:tc>
          <w:tcPr>
            <w:tcW w:w="921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10-6</w:t>
            </w:r>
          </w:p>
        </w:tc>
        <w:tc>
          <w:tcPr>
            <w:tcW w:w="864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Частично не полный ответ на основные и дополнительные вопросы.</w:t>
            </w:r>
          </w:p>
        </w:tc>
      </w:tr>
      <w:tr w:rsidR="00E0637E" w:rsidRPr="00E0637E" w:rsidTr="00FA416D">
        <w:tc>
          <w:tcPr>
            <w:tcW w:w="921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5-1</w:t>
            </w:r>
          </w:p>
        </w:tc>
        <w:tc>
          <w:tcPr>
            <w:tcW w:w="864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 полный ответ на основные вопросы и ошибки при ответе на дополнительные.</w:t>
            </w:r>
          </w:p>
        </w:tc>
      </w:tr>
      <w:tr w:rsidR="00E0637E" w:rsidRPr="00E0637E" w:rsidTr="00FA416D">
        <w:tc>
          <w:tcPr>
            <w:tcW w:w="921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864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proofErr w:type="gramStart"/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 верные</w:t>
            </w:r>
            <w:proofErr w:type="gramEnd"/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 xml:space="preserve"> ответы на основные и дополнительные вопросы.</w:t>
            </w:r>
          </w:p>
        </w:tc>
      </w:tr>
    </w:tbl>
    <w:p w:rsidR="00E0637E" w:rsidRPr="00E0637E" w:rsidRDefault="00E0637E" w:rsidP="00E0637E">
      <w:pPr>
        <w:pStyle w:val="a3"/>
        <w:ind w:left="360"/>
        <w:jc w:val="center"/>
        <w:rPr>
          <w:rFonts w:ascii="Times New Roman" w:eastAsia="MS Mincho" w:hAnsi="Times New Roman"/>
          <w:b/>
          <w:bCs/>
          <w:sz w:val="28"/>
          <w:szCs w:val="28"/>
          <w:u w:val="single"/>
          <w:lang w:val="ru-RU"/>
        </w:rPr>
      </w:pPr>
    </w:p>
    <w:p w:rsidR="00E0637E" w:rsidRPr="00E0637E" w:rsidRDefault="00E0637E" w:rsidP="00E0637E">
      <w:pPr>
        <w:pStyle w:val="a3"/>
        <w:numPr>
          <w:ilvl w:val="0"/>
          <w:numId w:val="1"/>
        </w:numPr>
        <w:jc w:val="center"/>
        <w:rPr>
          <w:rFonts w:ascii="Times New Roman" w:eastAsia="MS Mincho" w:hAnsi="Times New Roman"/>
          <w:b/>
          <w:bCs/>
          <w:sz w:val="28"/>
          <w:szCs w:val="28"/>
          <w:u w:val="single"/>
          <w:lang w:val="ru-RU"/>
        </w:rPr>
      </w:pPr>
      <w:r w:rsidRPr="00E0637E">
        <w:rPr>
          <w:rFonts w:ascii="Times New Roman" w:eastAsia="MS Mincho" w:hAnsi="Times New Roman"/>
          <w:b/>
          <w:bCs/>
          <w:sz w:val="28"/>
          <w:szCs w:val="28"/>
          <w:u w:val="single"/>
          <w:lang w:val="ru-RU"/>
        </w:rPr>
        <w:t>Практическая часть</w:t>
      </w:r>
    </w:p>
    <w:p w:rsidR="00E0637E" w:rsidRPr="00E0637E" w:rsidRDefault="00E0637E" w:rsidP="00E0637E">
      <w:pPr>
        <w:pStyle w:val="a3"/>
        <w:ind w:left="360"/>
        <w:jc w:val="center"/>
        <w:rPr>
          <w:rFonts w:ascii="Times New Roman" w:eastAsia="MS Mincho" w:hAnsi="Times New Roman"/>
          <w:b/>
          <w:bCs/>
          <w:sz w:val="28"/>
          <w:szCs w:val="28"/>
          <w:u w:val="single"/>
          <w:lang w:val="ru-RU"/>
        </w:rPr>
      </w:pPr>
    </w:p>
    <w:p w:rsid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  <w:t xml:space="preserve">А. </w:t>
      </w:r>
      <w:proofErr w:type="spellStart"/>
      <w:r w:rsidRPr="00E0637E"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  <w:t>Курация</w:t>
      </w:r>
      <w:proofErr w:type="spellEnd"/>
      <w:r w:rsidRPr="00E0637E"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  <w:t xml:space="preserve"> больного</w:t>
      </w:r>
      <w:r w:rsidRPr="00E0637E">
        <w:rPr>
          <w:rFonts w:ascii="Times New Roman" w:eastAsia="MS Mincho" w:hAnsi="Times New Roman"/>
          <w:bCs/>
          <w:sz w:val="28"/>
          <w:szCs w:val="28"/>
          <w:lang w:val="ru-RU"/>
        </w:rPr>
        <w:t xml:space="preserve"> – максимальное количество балов -15</w:t>
      </w:r>
    </w:p>
    <w:p w:rsidR="00207B82" w:rsidRPr="00E0637E" w:rsidRDefault="00207B82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lang w:val="ru-RU"/>
        </w:rPr>
      </w:pPr>
    </w:p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i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i/>
          <w:sz w:val="28"/>
          <w:szCs w:val="28"/>
          <w:lang w:val="ru-RU"/>
        </w:rPr>
        <w:t>А.1. Объективное обследование больного – 5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8659"/>
      </w:tblGrid>
      <w:tr w:rsidR="00E0637E" w:rsidRPr="00E0637E" w:rsidTr="00FA416D">
        <w:tc>
          <w:tcPr>
            <w:tcW w:w="911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8659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Качественная демонстрация объективных методов обследования больного.</w:t>
            </w:r>
          </w:p>
        </w:tc>
      </w:tr>
      <w:tr w:rsidR="00E0637E" w:rsidRPr="00E0637E" w:rsidTr="00FA416D">
        <w:tc>
          <w:tcPr>
            <w:tcW w:w="911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8659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Несущественные ошибки при обследовании.</w:t>
            </w:r>
          </w:p>
        </w:tc>
      </w:tr>
      <w:tr w:rsidR="00E0637E" w:rsidRPr="00E0637E" w:rsidTr="00FA416D">
        <w:tc>
          <w:tcPr>
            <w:tcW w:w="911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8659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Существенные ошибки при объективном обследовании больного.</w:t>
            </w:r>
          </w:p>
        </w:tc>
      </w:tr>
      <w:tr w:rsidR="00E0637E" w:rsidRPr="00E0637E" w:rsidTr="00FA416D">
        <w:tc>
          <w:tcPr>
            <w:tcW w:w="911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2-1</w:t>
            </w:r>
          </w:p>
        </w:tc>
        <w:tc>
          <w:tcPr>
            <w:tcW w:w="8659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 xml:space="preserve">Неспособность технически правильно проводить объективное обследование при знании последовательности и </w:t>
            </w:r>
            <w:proofErr w:type="spellStart"/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физикальных</w:t>
            </w:r>
            <w:proofErr w:type="spellEnd"/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 xml:space="preserve"> методов обследования больного.</w:t>
            </w:r>
          </w:p>
        </w:tc>
      </w:tr>
      <w:tr w:rsidR="00E0637E" w:rsidRPr="00E0637E" w:rsidTr="00FA416D">
        <w:tc>
          <w:tcPr>
            <w:tcW w:w="911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8659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Неспособность проводить обследование больного.</w:t>
            </w:r>
          </w:p>
        </w:tc>
      </w:tr>
    </w:tbl>
    <w:p w:rsidR="00E0637E" w:rsidRPr="00E0637E" w:rsidRDefault="00E0637E" w:rsidP="00E0637E">
      <w:pPr>
        <w:pStyle w:val="a3"/>
        <w:ind w:firstLine="142"/>
        <w:jc w:val="both"/>
        <w:rPr>
          <w:rFonts w:ascii="Times New Roman" w:eastAsia="MS Mincho" w:hAnsi="Times New Roman"/>
          <w:bCs/>
          <w:i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sz w:val="28"/>
          <w:szCs w:val="28"/>
          <w:lang w:val="ru-RU"/>
        </w:rPr>
        <w:t xml:space="preserve">А.2. </w:t>
      </w:r>
      <w:r w:rsidRPr="00E0637E">
        <w:rPr>
          <w:rFonts w:ascii="Times New Roman" w:eastAsia="MS Mincho" w:hAnsi="Times New Roman"/>
          <w:bCs/>
          <w:i/>
          <w:sz w:val="28"/>
          <w:szCs w:val="28"/>
          <w:lang w:val="ru-RU"/>
        </w:rPr>
        <w:t>Обоснование диагноза и его формулировка – 4 балла.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8659"/>
      </w:tblGrid>
      <w:tr w:rsidR="00E0637E" w:rsidRPr="00E0637E" w:rsidTr="00FA416D">
        <w:tc>
          <w:tcPr>
            <w:tcW w:w="959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9304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Качественное синдромное обоснование диагноза и его формулирование в соответствии с классификацией.</w:t>
            </w:r>
          </w:p>
        </w:tc>
      </w:tr>
      <w:tr w:rsidR="00E0637E" w:rsidRPr="00E0637E" w:rsidTr="00FA416D">
        <w:tc>
          <w:tcPr>
            <w:tcW w:w="959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9304" w:type="dxa"/>
          </w:tcPr>
          <w:p w:rsidR="00E0637E" w:rsidRPr="00E0637E" w:rsidRDefault="00E0637E" w:rsidP="00FA416D">
            <w:pPr>
              <w:pStyle w:val="a3"/>
              <w:jc w:val="both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 xml:space="preserve">Незначительные ошибки в обосновании диагноза и использовании </w:t>
            </w: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lastRenderedPageBreak/>
              <w:t>классификации.</w:t>
            </w:r>
          </w:p>
        </w:tc>
      </w:tr>
      <w:tr w:rsidR="00E0637E" w:rsidRPr="00E0637E" w:rsidTr="00FA416D">
        <w:tc>
          <w:tcPr>
            <w:tcW w:w="95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lastRenderedPageBreak/>
              <w:t>2-1</w:t>
            </w:r>
          </w:p>
        </w:tc>
        <w:tc>
          <w:tcPr>
            <w:tcW w:w="9304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 xml:space="preserve">Неполное обоснование диагноза и ошибки в классификации. </w:t>
            </w:r>
          </w:p>
        </w:tc>
      </w:tr>
      <w:tr w:rsidR="00E0637E" w:rsidRPr="00E0637E" w:rsidTr="00FA416D">
        <w:tc>
          <w:tcPr>
            <w:tcW w:w="95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9304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Неспособность обосновать диагноз.</w:t>
            </w:r>
          </w:p>
        </w:tc>
      </w:tr>
    </w:tbl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i/>
          <w:sz w:val="28"/>
          <w:szCs w:val="28"/>
          <w:lang w:val="ru-RU"/>
        </w:rPr>
        <w:t>А.3. Составление плана дополнительных методов обследования</w:t>
      </w:r>
      <w:r w:rsidRPr="00E0637E">
        <w:rPr>
          <w:rFonts w:ascii="Times New Roman" w:eastAsia="MS Mincho" w:hAnsi="Times New Roman"/>
          <w:bCs/>
          <w:sz w:val="28"/>
          <w:szCs w:val="28"/>
          <w:lang w:val="ru-RU"/>
        </w:rPr>
        <w:t xml:space="preserve"> – 3 балла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8666"/>
      </w:tblGrid>
      <w:tr w:rsidR="00E0637E" w:rsidRPr="00E0637E" w:rsidTr="00FA416D">
        <w:tc>
          <w:tcPr>
            <w:tcW w:w="95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9304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Полный обоснованный перечень дополнительных обследований в соответствии с диагнозом.</w:t>
            </w:r>
          </w:p>
        </w:tc>
      </w:tr>
      <w:tr w:rsidR="00E0637E" w:rsidRPr="00E0637E" w:rsidTr="00FA416D">
        <w:tc>
          <w:tcPr>
            <w:tcW w:w="95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9304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Неполный перечень дополнительных обследований.</w:t>
            </w:r>
          </w:p>
        </w:tc>
      </w:tr>
      <w:tr w:rsidR="00E0637E" w:rsidRPr="00E0637E" w:rsidTr="00FA416D">
        <w:tc>
          <w:tcPr>
            <w:tcW w:w="95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9304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Отсутствие среди дополнительных методов обследования важных для постановки диагноза.</w:t>
            </w:r>
          </w:p>
        </w:tc>
      </w:tr>
      <w:tr w:rsidR="00E0637E" w:rsidRPr="00E0637E" w:rsidTr="00FA416D">
        <w:tc>
          <w:tcPr>
            <w:tcW w:w="959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9304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Неспособность  назначить обязательные методы обследования.</w:t>
            </w:r>
          </w:p>
        </w:tc>
      </w:tr>
    </w:tbl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i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i/>
          <w:sz w:val="28"/>
          <w:szCs w:val="28"/>
          <w:lang w:val="ru-RU"/>
        </w:rPr>
        <w:t>А.4. План лечения – 3 балла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"/>
        <w:gridCol w:w="8543"/>
      </w:tblGrid>
      <w:tr w:rsidR="00E0637E" w:rsidRPr="00E0637E" w:rsidTr="00FA416D">
        <w:tc>
          <w:tcPr>
            <w:tcW w:w="1101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9162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Полный план (немедикаментозного и медикаментозного) лечения.</w:t>
            </w:r>
          </w:p>
        </w:tc>
      </w:tr>
      <w:tr w:rsidR="00E0637E" w:rsidRPr="00E0637E" w:rsidTr="00FA416D">
        <w:tc>
          <w:tcPr>
            <w:tcW w:w="1101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9162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Незначительные ошибки в плане лечения.</w:t>
            </w:r>
          </w:p>
        </w:tc>
      </w:tr>
      <w:tr w:rsidR="00E0637E" w:rsidRPr="00E0637E" w:rsidTr="00FA416D">
        <w:tc>
          <w:tcPr>
            <w:tcW w:w="1101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9162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Отсутствие в плане лечения основных групп лекарственных средств, необходимых для лечения больного.</w:t>
            </w:r>
          </w:p>
        </w:tc>
      </w:tr>
      <w:tr w:rsidR="00E0637E" w:rsidRPr="00E0637E" w:rsidTr="00FA416D">
        <w:tc>
          <w:tcPr>
            <w:tcW w:w="1101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9162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Назначение лекарственных средств без учета показаний, противопоказаний и побочных действий препаратов.</w:t>
            </w:r>
          </w:p>
        </w:tc>
      </w:tr>
    </w:tbl>
    <w:p w:rsidR="002938E2" w:rsidRDefault="002938E2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</w:pPr>
    </w:p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  <w:t xml:space="preserve">Б. Трактовка лабораторных результатов </w:t>
      </w:r>
      <w:r w:rsidRPr="00E0637E">
        <w:rPr>
          <w:rFonts w:ascii="Times New Roman" w:eastAsia="MS Mincho" w:hAnsi="Times New Roman"/>
          <w:bCs/>
          <w:sz w:val="28"/>
          <w:szCs w:val="28"/>
          <w:lang w:val="ru-RU"/>
        </w:rPr>
        <w:t>– 7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8527"/>
      </w:tblGrid>
      <w:tr w:rsidR="00E0637E" w:rsidRPr="00E0637E" w:rsidTr="00FA416D">
        <w:tc>
          <w:tcPr>
            <w:tcW w:w="1043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7-5</w:t>
            </w:r>
          </w:p>
        </w:tc>
        <w:tc>
          <w:tcPr>
            <w:tcW w:w="8527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 xml:space="preserve">Правильная трактовка результатов лабораторных анализов и </w:t>
            </w:r>
            <w:proofErr w:type="gramStart"/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знание</w:t>
            </w:r>
            <w:proofErr w:type="gramEnd"/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 xml:space="preserve"> при каких клинических ситуациях происходят их изменения.</w:t>
            </w:r>
          </w:p>
        </w:tc>
      </w:tr>
      <w:tr w:rsidR="00E0637E" w:rsidRPr="00E0637E" w:rsidTr="00FA416D">
        <w:tc>
          <w:tcPr>
            <w:tcW w:w="1043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4-1</w:t>
            </w:r>
          </w:p>
        </w:tc>
        <w:tc>
          <w:tcPr>
            <w:tcW w:w="8527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 xml:space="preserve">Правильная трактовка результатов лабораторных анализов при неполном </w:t>
            </w:r>
            <w:proofErr w:type="gramStart"/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знании</w:t>
            </w:r>
            <w:proofErr w:type="gramEnd"/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 xml:space="preserve"> для каких заболеваний характерны их изменения.</w:t>
            </w:r>
          </w:p>
        </w:tc>
      </w:tr>
      <w:tr w:rsidR="00E0637E" w:rsidRPr="00E0637E" w:rsidTr="00FA416D">
        <w:tc>
          <w:tcPr>
            <w:tcW w:w="1043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8527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Неправильная трактовка анализов.</w:t>
            </w:r>
          </w:p>
        </w:tc>
      </w:tr>
    </w:tbl>
    <w:p w:rsidR="002938E2" w:rsidRDefault="002938E2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</w:pPr>
    </w:p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sz w:val="28"/>
          <w:szCs w:val="28"/>
          <w:u w:val="single"/>
          <w:lang w:val="ru-RU"/>
        </w:rPr>
        <w:t>В. Интерпретация результатов инструментальных методов исследования</w:t>
      </w:r>
      <w:r w:rsidRPr="00E0637E">
        <w:rPr>
          <w:rFonts w:ascii="Times New Roman" w:eastAsia="MS Mincho" w:hAnsi="Times New Roman"/>
          <w:bCs/>
          <w:sz w:val="28"/>
          <w:szCs w:val="28"/>
          <w:lang w:val="ru-RU"/>
        </w:rPr>
        <w:t xml:space="preserve"> - 8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"/>
        <w:gridCol w:w="8528"/>
      </w:tblGrid>
      <w:tr w:rsidR="00E0637E" w:rsidRPr="00E0637E" w:rsidTr="00FA416D">
        <w:tc>
          <w:tcPr>
            <w:tcW w:w="1042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8-6</w:t>
            </w:r>
          </w:p>
        </w:tc>
        <w:tc>
          <w:tcPr>
            <w:tcW w:w="8528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Представление правильного заключения с обоснованными пояснениями.</w:t>
            </w:r>
          </w:p>
        </w:tc>
      </w:tr>
      <w:tr w:rsidR="00E0637E" w:rsidRPr="00E0637E" w:rsidTr="00FA416D">
        <w:tc>
          <w:tcPr>
            <w:tcW w:w="1042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5-3</w:t>
            </w:r>
          </w:p>
        </w:tc>
        <w:tc>
          <w:tcPr>
            <w:tcW w:w="8528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Правильное заключение без пояснения.</w:t>
            </w:r>
          </w:p>
        </w:tc>
      </w:tr>
      <w:tr w:rsidR="00E0637E" w:rsidRPr="00E0637E" w:rsidTr="00FA416D">
        <w:tc>
          <w:tcPr>
            <w:tcW w:w="1042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0</w:t>
            </w:r>
          </w:p>
        </w:tc>
        <w:tc>
          <w:tcPr>
            <w:tcW w:w="8528" w:type="dxa"/>
          </w:tcPr>
          <w:p w:rsidR="00E0637E" w:rsidRPr="00E0637E" w:rsidRDefault="00E0637E" w:rsidP="00FA416D">
            <w:pPr>
              <w:pStyle w:val="a3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Ошибочная  интерпретация результатов исследования.</w:t>
            </w:r>
          </w:p>
        </w:tc>
      </w:tr>
    </w:tbl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lang w:val="ru-RU"/>
        </w:rPr>
      </w:pPr>
    </w:p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lang w:val="ru-RU"/>
        </w:rPr>
      </w:pPr>
      <w:r w:rsidRPr="00E0637E">
        <w:rPr>
          <w:rFonts w:ascii="Times New Roman" w:eastAsia="MS Mincho" w:hAnsi="Times New Roman"/>
          <w:bCs/>
          <w:sz w:val="28"/>
          <w:szCs w:val="28"/>
          <w:lang w:val="ru-RU"/>
        </w:rPr>
        <w:t>Максимальное количество баллов итогового контроля – 80, текущей успеваемости – 120, общее количество баллов за модуль – 200.</w:t>
      </w:r>
    </w:p>
    <w:p w:rsidR="00E0637E" w:rsidRPr="00E0637E" w:rsidRDefault="00E0637E" w:rsidP="00E0637E">
      <w:pPr>
        <w:pStyle w:val="a3"/>
        <w:ind w:firstLine="142"/>
        <w:rPr>
          <w:rFonts w:ascii="Times New Roman" w:eastAsia="MS Mincho" w:hAnsi="Times New Roman"/>
          <w:bCs/>
          <w:sz w:val="28"/>
          <w:szCs w:val="28"/>
          <w:lang w:val="ru-RU"/>
        </w:rPr>
      </w:pPr>
    </w:p>
    <w:p w:rsidR="00E0637E" w:rsidRPr="00E0637E" w:rsidRDefault="00E0637E" w:rsidP="00E0637E">
      <w:pPr>
        <w:pStyle w:val="a3"/>
        <w:ind w:firstLine="142"/>
        <w:jc w:val="center"/>
        <w:rPr>
          <w:rFonts w:ascii="Times New Roman" w:eastAsia="MS Mincho" w:hAnsi="Times New Roman"/>
          <w:bCs/>
          <w:i/>
          <w:sz w:val="28"/>
          <w:szCs w:val="28"/>
          <w:u w:val="single"/>
          <w:lang w:val="ru-RU"/>
        </w:rPr>
      </w:pPr>
      <w:r w:rsidRPr="00E0637E">
        <w:rPr>
          <w:rFonts w:ascii="Times New Roman" w:eastAsia="MS Mincho" w:hAnsi="Times New Roman"/>
          <w:bCs/>
          <w:i/>
          <w:sz w:val="28"/>
          <w:szCs w:val="28"/>
          <w:u w:val="single"/>
          <w:lang w:val="ru-RU"/>
        </w:rPr>
        <w:t>Шкала конвертации баллов по дисциплине в традиционную оценку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2"/>
        <w:gridCol w:w="4798"/>
      </w:tblGrid>
      <w:tr w:rsidR="00E0637E" w:rsidRPr="00E0637E" w:rsidTr="00FA416D">
        <w:tc>
          <w:tcPr>
            <w:tcW w:w="4772" w:type="dxa"/>
          </w:tcPr>
          <w:p w:rsidR="00E0637E" w:rsidRPr="00E0637E" w:rsidRDefault="00E0637E" w:rsidP="00FA416D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Среднее количество баллов по дисциплине</w:t>
            </w:r>
          </w:p>
        </w:tc>
        <w:tc>
          <w:tcPr>
            <w:tcW w:w="4798" w:type="dxa"/>
          </w:tcPr>
          <w:p w:rsidR="00E0637E" w:rsidRPr="00E0637E" w:rsidRDefault="00E0637E" w:rsidP="00FA416D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Традиционная оценка по 4-х бальной шкале</w:t>
            </w:r>
          </w:p>
        </w:tc>
      </w:tr>
      <w:tr w:rsidR="00E0637E" w:rsidRPr="00E0637E" w:rsidTr="00FA416D">
        <w:tc>
          <w:tcPr>
            <w:tcW w:w="4772" w:type="dxa"/>
          </w:tcPr>
          <w:p w:rsidR="00E0637E" w:rsidRPr="00E0637E" w:rsidRDefault="00E0637E" w:rsidP="00FA416D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122-139</w:t>
            </w:r>
          </w:p>
        </w:tc>
        <w:tc>
          <w:tcPr>
            <w:tcW w:w="4798" w:type="dxa"/>
          </w:tcPr>
          <w:p w:rsidR="00E0637E" w:rsidRPr="00E0637E" w:rsidRDefault="00E0637E" w:rsidP="00FA416D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3</w:t>
            </w:r>
          </w:p>
        </w:tc>
      </w:tr>
      <w:tr w:rsidR="00E0637E" w:rsidRPr="00E0637E" w:rsidTr="00FA416D">
        <w:tc>
          <w:tcPr>
            <w:tcW w:w="4772" w:type="dxa"/>
          </w:tcPr>
          <w:p w:rsidR="00E0637E" w:rsidRPr="00E0637E" w:rsidRDefault="00E0637E" w:rsidP="00FA416D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140-169</w:t>
            </w:r>
          </w:p>
        </w:tc>
        <w:tc>
          <w:tcPr>
            <w:tcW w:w="4798" w:type="dxa"/>
          </w:tcPr>
          <w:p w:rsidR="00E0637E" w:rsidRPr="00E0637E" w:rsidRDefault="00E0637E" w:rsidP="00FA416D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4</w:t>
            </w:r>
          </w:p>
        </w:tc>
      </w:tr>
      <w:tr w:rsidR="00E0637E" w:rsidRPr="00E0637E" w:rsidTr="00FA416D">
        <w:tc>
          <w:tcPr>
            <w:tcW w:w="4772" w:type="dxa"/>
          </w:tcPr>
          <w:p w:rsidR="00E0637E" w:rsidRPr="00E0637E" w:rsidRDefault="00E0637E" w:rsidP="00FA416D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170-200</w:t>
            </w:r>
          </w:p>
        </w:tc>
        <w:tc>
          <w:tcPr>
            <w:tcW w:w="4798" w:type="dxa"/>
          </w:tcPr>
          <w:p w:rsidR="00E0637E" w:rsidRPr="00E0637E" w:rsidRDefault="00E0637E" w:rsidP="00FA416D">
            <w:pPr>
              <w:pStyle w:val="a3"/>
              <w:jc w:val="center"/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</w:pPr>
            <w:r w:rsidRPr="00E0637E">
              <w:rPr>
                <w:rFonts w:ascii="Times New Roman" w:eastAsia="MS Mincho" w:hAnsi="Times New Roman"/>
                <w:bCs/>
                <w:sz w:val="28"/>
                <w:szCs w:val="28"/>
                <w:lang w:val="ru-RU"/>
              </w:rPr>
              <w:t>5</w:t>
            </w:r>
          </w:p>
        </w:tc>
      </w:tr>
    </w:tbl>
    <w:p w:rsidR="00E0637E" w:rsidRPr="00E0637E" w:rsidRDefault="00E0637E" w:rsidP="00735198">
      <w:pPr>
        <w:rPr>
          <w:sz w:val="28"/>
          <w:szCs w:val="28"/>
          <w:lang w:val="uk-UA"/>
        </w:rPr>
      </w:pPr>
    </w:p>
    <w:sectPr w:rsidR="00E0637E" w:rsidRPr="00E0637E" w:rsidSect="00E06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3BB" w:rsidRDefault="00E453BB" w:rsidP="00B741D8">
      <w:r>
        <w:separator/>
      </w:r>
    </w:p>
  </w:endnote>
  <w:endnote w:type="continuationSeparator" w:id="0">
    <w:p w:rsidR="00E453BB" w:rsidRDefault="00E453BB" w:rsidP="00B74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3BB" w:rsidRDefault="00E453BB" w:rsidP="00B741D8">
      <w:r>
        <w:separator/>
      </w:r>
    </w:p>
  </w:footnote>
  <w:footnote w:type="continuationSeparator" w:id="0">
    <w:p w:rsidR="00E453BB" w:rsidRDefault="00E453BB" w:rsidP="00B74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D4E84"/>
    <w:multiLevelType w:val="multilevel"/>
    <w:tmpl w:val="77A45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34C"/>
    <w:rsid w:val="0000047F"/>
    <w:rsid w:val="00002270"/>
    <w:rsid w:val="000033D4"/>
    <w:rsid w:val="000049EC"/>
    <w:rsid w:val="00007D62"/>
    <w:rsid w:val="00007F43"/>
    <w:rsid w:val="0001037C"/>
    <w:rsid w:val="00022E66"/>
    <w:rsid w:val="00030067"/>
    <w:rsid w:val="000322BC"/>
    <w:rsid w:val="00036562"/>
    <w:rsid w:val="00041C1D"/>
    <w:rsid w:val="00042240"/>
    <w:rsid w:val="00042924"/>
    <w:rsid w:val="000458DE"/>
    <w:rsid w:val="00045A8B"/>
    <w:rsid w:val="00046873"/>
    <w:rsid w:val="00047964"/>
    <w:rsid w:val="00047F26"/>
    <w:rsid w:val="00050C9F"/>
    <w:rsid w:val="00064C6E"/>
    <w:rsid w:val="00082429"/>
    <w:rsid w:val="00082FD3"/>
    <w:rsid w:val="0008754C"/>
    <w:rsid w:val="000905F4"/>
    <w:rsid w:val="0009193B"/>
    <w:rsid w:val="00096B98"/>
    <w:rsid w:val="00096D0C"/>
    <w:rsid w:val="000A18E4"/>
    <w:rsid w:val="000A1918"/>
    <w:rsid w:val="000A5D17"/>
    <w:rsid w:val="000A6BF8"/>
    <w:rsid w:val="000A7477"/>
    <w:rsid w:val="000B11E8"/>
    <w:rsid w:val="000B31D0"/>
    <w:rsid w:val="000B4939"/>
    <w:rsid w:val="000B6E36"/>
    <w:rsid w:val="000C26D4"/>
    <w:rsid w:val="000C3035"/>
    <w:rsid w:val="000C330D"/>
    <w:rsid w:val="000C34E2"/>
    <w:rsid w:val="000E0287"/>
    <w:rsid w:val="000E238E"/>
    <w:rsid w:val="000E25D0"/>
    <w:rsid w:val="000E427C"/>
    <w:rsid w:val="000E4C6D"/>
    <w:rsid w:val="000F698C"/>
    <w:rsid w:val="001036FA"/>
    <w:rsid w:val="00104731"/>
    <w:rsid w:val="00112CCF"/>
    <w:rsid w:val="001132CC"/>
    <w:rsid w:val="001141A1"/>
    <w:rsid w:val="00114FBA"/>
    <w:rsid w:val="0011564C"/>
    <w:rsid w:val="001213E6"/>
    <w:rsid w:val="00122DF0"/>
    <w:rsid w:val="00124591"/>
    <w:rsid w:val="00130351"/>
    <w:rsid w:val="0013110F"/>
    <w:rsid w:val="001312B8"/>
    <w:rsid w:val="001320D7"/>
    <w:rsid w:val="00134B54"/>
    <w:rsid w:val="00134C81"/>
    <w:rsid w:val="001363D9"/>
    <w:rsid w:val="001457D7"/>
    <w:rsid w:val="00146E00"/>
    <w:rsid w:val="00151E78"/>
    <w:rsid w:val="00153A66"/>
    <w:rsid w:val="00155B2D"/>
    <w:rsid w:val="00157FD3"/>
    <w:rsid w:val="00160685"/>
    <w:rsid w:val="00163099"/>
    <w:rsid w:val="00163B86"/>
    <w:rsid w:val="001653F0"/>
    <w:rsid w:val="00167BFB"/>
    <w:rsid w:val="00172E93"/>
    <w:rsid w:val="001749EA"/>
    <w:rsid w:val="00174ED2"/>
    <w:rsid w:val="00182B49"/>
    <w:rsid w:val="0019279C"/>
    <w:rsid w:val="001947E5"/>
    <w:rsid w:val="00197329"/>
    <w:rsid w:val="001A1813"/>
    <w:rsid w:val="001A4F0B"/>
    <w:rsid w:val="001A5F9C"/>
    <w:rsid w:val="001B2142"/>
    <w:rsid w:val="001B4666"/>
    <w:rsid w:val="001C208C"/>
    <w:rsid w:val="001D2F9B"/>
    <w:rsid w:val="001E168A"/>
    <w:rsid w:val="001E33DE"/>
    <w:rsid w:val="001E3D3A"/>
    <w:rsid w:val="001E6F66"/>
    <w:rsid w:val="001E7B20"/>
    <w:rsid w:val="001F2027"/>
    <w:rsid w:val="001F3423"/>
    <w:rsid w:val="001F7497"/>
    <w:rsid w:val="0020556F"/>
    <w:rsid w:val="00207B82"/>
    <w:rsid w:val="0021520B"/>
    <w:rsid w:val="0021622C"/>
    <w:rsid w:val="00221C3A"/>
    <w:rsid w:val="0022492E"/>
    <w:rsid w:val="00226951"/>
    <w:rsid w:val="002432E8"/>
    <w:rsid w:val="00243D51"/>
    <w:rsid w:val="00251565"/>
    <w:rsid w:val="0025590E"/>
    <w:rsid w:val="00256800"/>
    <w:rsid w:val="002600DB"/>
    <w:rsid w:val="00260853"/>
    <w:rsid w:val="0026156E"/>
    <w:rsid w:val="00270F0D"/>
    <w:rsid w:val="00276415"/>
    <w:rsid w:val="00281166"/>
    <w:rsid w:val="00285D4F"/>
    <w:rsid w:val="00286711"/>
    <w:rsid w:val="00287F2B"/>
    <w:rsid w:val="00291A5C"/>
    <w:rsid w:val="00291A91"/>
    <w:rsid w:val="002931F3"/>
    <w:rsid w:val="002938E2"/>
    <w:rsid w:val="00297DBA"/>
    <w:rsid w:val="002A28F1"/>
    <w:rsid w:val="002A2AD3"/>
    <w:rsid w:val="002A47A1"/>
    <w:rsid w:val="002B433F"/>
    <w:rsid w:val="002B78D6"/>
    <w:rsid w:val="002C1B2E"/>
    <w:rsid w:val="002C3568"/>
    <w:rsid w:val="002C45D0"/>
    <w:rsid w:val="002D3F7D"/>
    <w:rsid w:val="002E5999"/>
    <w:rsid w:val="002F3CDC"/>
    <w:rsid w:val="00302AE7"/>
    <w:rsid w:val="00307A7B"/>
    <w:rsid w:val="00314267"/>
    <w:rsid w:val="00320B81"/>
    <w:rsid w:val="00321D7C"/>
    <w:rsid w:val="00323C2A"/>
    <w:rsid w:val="0032546E"/>
    <w:rsid w:val="00331872"/>
    <w:rsid w:val="003335B2"/>
    <w:rsid w:val="00340236"/>
    <w:rsid w:val="003407A6"/>
    <w:rsid w:val="00345961"/>
    <w:rsid w:val="00345F48"/>
    <w:rsid w:val="00347F9F"/>
    <w:rsid w:val="0035278B"/>
    <w:rsid w:val="003543ED"/>
    <w:rsid w:val="00356545"/>
    <w:rsid w:val="00367A9F"/>
    <w:rsid w:val="00373871"/>
    <w:rsid w:val="00373EB4"/>
    <w:rsid w:val="0038087A"/>
    <w:rsid w:val="00387AFF"/>
    <w:rsid w:val="00391D48"/>
    <w:rsid w:val="003A0167"/>
    <w:rsid w:val="003A6FE7"/>
    <w:rsid w:val="003A79B0"/>
    <w:rsid w:val="003B016A"/>
    <w:rsid w:val="003B6C19"/>
    <w:rsid w:val="003C0CF3"/>
    <w:rsid w:val="003C2D3D"/>
    <w:rsid w:val="003D11AD"/>
    <w:rsid w:val="003D3A33"/>
    <w:rsid w:val="003D3E71"/>
    <w:rsid w:val="003E6CF8"/>
    <w:rsid w:val="003E74A5"/>
    <w:rsid w:val="003F0142"/>
    <w:rsid w:val="003F0D84"/>
    <w:rsid w:val="003F11B6"/>
    <w:rsid w:val="003F26DD"/>
    <w:rsid w:val="003F6EB1"/>
    <w:rsid w:val="0040017C"/>
    <w:rsid w:val="00400575"/>
    <w:rsid w:val="00401938"/>
    <w:rsid w:val="004057D1"/>
    <w:rsid w:val="00407084"/>
    <w:rsid w:val="00407991"/>
    <w:rsid w:val="00411445"/>
    <w:rsid w:val="0041202D"/>
    <w:rsid w:val="004209BC"/>
    <w:rsid w:val="004219AA"/>
    <w:rsid w:val="00423411"/>
    <w:rsid w:val="004270E6"/>
    <w:rsid w:val="00445740"/>
    <w:rsid w:val="00460712"/>
    <w:rsid w:val="004628EC"/>
    <w:rsid w:val="0046659C"/>
    <w:rsid w:val="00473B7E"/>
    <w:rsid w:val="00480399"/>
    <w:rsid w:val="00486A29"/>
    <w:rsid w:val="00490812"/>
    <w:rsid w:val="00491066"/>
    <w:rsid w:val="00491CAD"/>
    <w:rsid w:val="004B2B02"/>
    <w:rsid w:val="004B60A6"/>
    <w:rsid w:val="004B62E3"/>
    <w:rsid w:val="004C19CD"/>
    <w:rsid w:val="004C6CD1"/>
    <w:rsid w:val="004C73FB"/>
    <w:rsid w:val="004D5782"/>
    <w:rsid w:val="004E236E"/>
    <w:rsid w:val="004E63E8"/>
    <w:rsid w:val="004F7144"/>
    <w:rsid w:val="00500EB3"/>
    <w:rsid w:val="00503374"/>
    <w:rsid w:val="00506FCC"/>
    <w:rsid w:val="00512109"/>
    <w:rsid w:val="005338EF"/>
    <w:rsid w:val="005358D3"/>
    <w:rsid w:val="00535C1E"/>
    <w:rsid w:val="00540B47"/>
    <w:rsid w:val="00544746"/>
    <w:rsid w:val="00545838"/>
    <w:rsid w:val="00556755"/>
    <w:rsid w:val="00557046"/>
    <w:rsid w:val="0056768B"/>
    <w:rsid w:val="00567705"/>
    <w:rsid w:val="005705FA"/>
    <w:rsid w:val="00574CC2"/>
    <w:rsid w:val="0058507B"/>
    <w:rsid w:val="00586F8F"/>
    <w:rsid w:val="00590CD8"/>
    <w:rsid w:val="00593034"/>
    <w:rsid w:val="005A3789"/>
    <w:rsid w:val="005A49DA"/>
    <w:rsid w:val="005B153A"/>
    <w:rsid w:val="005B1961"/>
    <w:rsid w:val="005B562E"/>
    <w:rsid w:val="005B6223"/>
    <w:rsid w:val="005B7D54"/>
    <w:rsid w:val="005C62FF"/>
    <w:rsid w:val="005E3C47"/>
    <w:rsid w:val="005E42A3"/>
    <w:rsid w:val="005E53CB"/>
    <w:rsid w:val="005F14CF"/>
    <w:rsid w:val="005F285D"/>
    <w:rsid w:val="005F40D0"/>
    <w:rsid w:val="005F423B"/>
    <w:rsid w:val="005F5529"/>
    <w:rsid w:val="005F7040"/>
    <w:rsid w:val="00600DCD"/>
    <w:rsid w:val="00616490"/>
    <w:rsid w:val="00620CB1"/>
    <w:rsid w:val="00631C5A"/>
    <w:rsid w:val="00632C3B"/>
    <w:rsid w:val="0063504B"/>
    <w:rsid w:val="00642FBC"/>
    <w:rsid w:val="00646390"/>
    <w:rsid w:val="0065293C"/>
    <w:rsid w:val="006607E4"/>
    <w:rsid w:val="00661FD7"/>
    <w:rsid w:val="00663F53"/>
    <w:rsid w:val="006647A8"/>
    <w:rsid w:val="00667A1A"/>
    <w:rsid w:val="00670958"/>
    <w:rsid w:val="00671F79"/>
    <w:rsid w:val="00673E34"/>
    <w:rsid w:val="0067430F"/>
    <w:rsid w:val="00674F3A"/>
    <w:rsid w:val="00681934"/>
    <w:rsid w:val="00684A60"/>
    <w:rsid w:val="006864F9"/>
    <w:rsid w:val="00690E5E"/>
    <w:rsid w:val="00691206"/>
    <w:rsid w:val="006A1321"/>
    <w:rsid w:val="006A1B11"/>
    <w:rsid w:val="006B0067"/>
    <w:rsid w:val="006B2C5A"/>
    <w:rsid w:val="006B4F9E"/>
    <w:rsid w:val="006C0B31"/>
    <w:rsid w:val="006C0C57"/>
    <w:rsid w:val="006C3BE7"/>
    <w:rsid w:val="006C4A6C"/>
    <w:rsid w:val="006C5CA7"/>
    <w:rsid w:val="006D338E"/>
    <w:rsid w:val="006D7145"/>
    <w:rsid w:val="006E4581"/>
    <w:rsid w:val="006E56B7"/>
    <w:rsid w:val="006E7071"/>
    <w:rsid w:val="006E78F9"/>
    <w:rsid w:val="006F03F5"/>
    <w:rsid w:val="006F2A2F"/>
    <w:rsid w:val="006F336C"/>
    <w:rsid w:val="006F45BB"/>
    <w:rsid w:val="006F7122"/>
    <w:rsid w:val="0071367B"/>
    <w:rsid w:val="007136CD"/>
    <w:rsid w:val="0072077B"/>
    <w:rsid w:val="00735198"/>
    <w:rsid w:val="007351D3"/>
    <w:rsid w:val="00736CEF"/>
    <w:rsid w:val="00744157"/>
    <w:rsid w:val="00750174"/>
    <w:rsid w:val="007509BE"/>
    <w:rsid w:val="0075113E"/>
    <w:rsid w:val="007534D0"/>
    <w:rsid w:val="007638B5"/>
    <w:rsid w:val="0076556D"/>
    <w:rsid w:val="00766017"/>
    <w:rsid w:val="00766829"/>
    <w:rsid w:val="0077029F"/>
    <w:rsid w:val="00774796"/>
    <w:rsid w:val="00777705"/>
    <w:rsid w:val="00777C10"/>
    <w:rsid w:val="0078233F"/>
    <w:rsid w:val="00790387"/>
    <w:rsid w:val="007A13CF"/>
    <w:rsid w:val="007A4343"/>
    <w:rsid w:val="007A4BF8"/>
    <w:rsid w:val="007A542D"/>
    <w:rsid w:val="007B3580"/>
    <w:rsid w:val="007C0AF3"/>
    <w:rsid w:val="007C12D3"/>
    <w:rsid w:val="007C308D"/>
    <w:rsid w:val="007C3EA8"/>
    <w:rsid w:val="007C45C4"/>
    <w:rsid w:val="007C7B58"/>
    <w:rsid w:val="007D17F3"/>
    <w:rsid w:val="007D2907"/>
    <w:rsid w:val="007E45F5"/>
    <w:rsid w:val="007E5423"/>
    <w:rsid w:val="007F23F5"/>
    <w:rsid w:val="007F2743"/>
    <w:rsid w:val="007F299D"/>
    <w:rsid w:val="007F72DE"/>
    <w:rsid w:val="00800521"/>
    <w:rsid w:val="00806381"/>
    <w:rsid w:val="00806AB0"/>
    <w:rsid w:val="0081250C"/>
    <w:rsid w:val="00813969"/>
    <w:rsid w:val="00815C1B"/>
    <w:rsid w:val="00817E4A"/>
    <w:rsid w:val="008214A6"/>
    <w:rsid w:val="008257F6"/>
    <w:rsid w:val="008316F2"/>
    <w:rsid w:val="008424B1"/>
    <w:rsid w:val="0084292B"/>
    <w:rsid w:val="00846B23"/>
    <w:rsid w:val="00850A3D"/>
    <w:rsid w:val="00851726"/>
    <w:rsid w:val="00854E81"/>
    <w:rsid w:val="00854EC8"/>
    <w:rsid w:val="008575AF"/>
    <w:rsid w:val="008604CE"/>
    <w:rsid w:val="00865049"/>
    <w:rsid w:val="0086686C"/>
    <w:rsid w:val="00866B16"/>
    <w:rsid w:val="00870EAF"/>
    <w:rsid w:val="00874045"/>
    <w:rsid w:val="0088186F"/>
    <w:rsid w:val="00882079"/>
    <w:rsid w:val="00882141"/>
    <w:rsid w:val="00882B2C"/>
    <w:rsid w:val="00883942"/>
    <w:rsid w:val="00883D45"/>
    <w:rsid w:val="00884D44"/>
    <w:rsid w:val="00890783"/>
    <w:rsid w:val="00892DB8"/>
    <w:rsid w:val="00893D84"/>
    <w:rsid w:val="00894F0C"/>
    <w:rsid w:val="0089555E"/>
    <w:rsid w:val="008A07BF"/>
    <w:rsid w:val="008A1E0F"/>
    <w:rsid w:val="008A4ADD"/>
    <w:rsid w:val="008B2282"/>
    <w:rsid w:val="008B2D33"/>
    <w:rsid w:val="008C3026"/>
    <w:rsid w:val="008C6C5C"/>
    <w:rsid w:val="008D6575"/>
    <w:rsid w:val="008E1707"/>
    <w:rsid w:val="008E511C"/>
    <w:rsid w:val="008E5758"/>
    <w:rsid w:val="008E6F87"/>
    <w:rsid w:val="008F371C"/>
    <w:rsid w:val="008F46F3"/>
    <w:rsid w:val="008F50F3"/>
    <w:rsid w:val="0090041F"/>
    <w:rsid w:val="0090302E"/>
    <w:rsid w:val="009044B3"/>
    <w:rsid w:val="00904FD3"/>
    <w:rsid w:val="009125ED"/>
    <w:rsid w:val="00913DFD"/>
    <w:rsid w:val="00914288"/>
    <w:rsid w:val="00917E24"/>
    <w:rsid w:val="009205C3"/>
    <w:rsid w:val="0092279A"/>
    <w:rsid w:val="00922CE0"/>
    <w:rsid w:val="00927A65"/>
    <w:rsid w:val="00930F91"/>
    <w:rsid w:val="00935A78"/>
    <w:rsid w:val="00940194"/>
    <w:rsid w:val="00943535"/>
    <w:rsid w:val="00952DEC"/>
    <w:rsid w:val="00954235"/>
    <w:rsid w:val="00956F41"/>
    <w:rsid w:val="00963BE1"/>
    <w:rsid w:val="00964707"/>
    <w:rsid w:val="0097014F"/>
    <w:rsid w:val="00970641"/>
    <w:rsid w:val="00973750"/>
    <w:rsid w:val="00973857"/>
    <w:rsid w:val="00973FEE"/>
    <w:rsid w:val="009744C5"/>
    <w:rsid w:val="009765F9"/>
    <w:rsid w:val="00982431"/>
    <w:rsid w:val="00992F65"/>
    <w:rsid w:val="00996C0A"/>
    <w:rsid w:val="009972C3"/>
    <w:rsid w:val="009973B0"/>
    <w:rsid w:val="009A1150"/>
    <w:rsid w:val="009A3F72"/>
    <w:rsid w:val="009A3FE5"/>
    <w:rsid w:val="009A40FD"/>
    <w:rsid w:val="009B264C"/>
    <w:rsid w:val="009C288A"/>
    <w:rsid w:val="009C77D8"/>
    <w:rsid w:val="009D0408"/>
    <w:rsid w:val="009D6BD7"/>
    <w:rsid w:val="009D73D0"/>
    <w:rsid w:val="009E7961"/>
    <w:rsid w:val="00A0109B"/>
    <w:rsid w:val="00A02C13"/>
    <w:rsid w:val="00A042B8"/>
    <w:rsid w:val="00A11172"/>
    <w:rsid w:val="00A11C40"/>
    <w:rsid w:val="00A1287A"/>
    <w:rsid w:val="00A1502C"/>
    <w:rsid w:val="00A22479"/>
    <w:rsid w:val="00A22677"/>
    <w:rsid w:val="00A23C59"/>
    <w:rsid w:val="00A40436"/>
    <w:rsid w:val="00A41450"/>
    <w:rsid w:val="00A41C02"/>
    <w:rsid w:val="00A41C57"/>
    <w:rsid w:val="00A5178C"/>
    <w:rsid w:val="00A62820"/>
    <w:rsid w:val="00A801E6"/>
    <w:rsid w:val="00A81639"/>
    <w:rsid w:val="00A8378D"/>
    <w:rsid w:val="00A84AD1"/>
    <w:rsid w:val="00A86F7D"/>
    <w:rsid w:val="00A94F5A"/>
    <w:rsid w:val="00A97159"/>
    <w:rsid w:val="00A97B13"/>
    <w:rsid w:val="00AA01A5"/>
    <w:rsid w:val="00AA0FE5"/>
    <w:rsid w:val="00AA4013"/>
    <w:rsid w:val="00AA4685"/>
    <w:rsid w:val="00AA6BF5"/>
    <w:rsid w:val="00AB294E"/>
    <w:rsid w:val="00AB7DC6"/>
    <w:rsid w:val="00AC1FB4"/>
    <w:rsid w:val="00AC49B7"/>
    <w:rsid w:val="00AC5AFB"/>
    <w:rsid w:val="00AD5ECB"/>
    <w:rsid w:val="00AE2FAC"/>
    <w:rsid w:val="00AF06D8"/>
    <w:rsid w:val="00AF270E"/>
    <w:rsid w:val="00AF3D99"/>
    <w:rsid w:val="00AF5994"/>
    <w:rsid w:val="00AF5A5A"/>
    <w:rsid w:val="00B02F61"/>
    <w:rsid w:val="00B03899"/>
    <w:rsid w:val="00B11BA1"/>
    <w:rsid w:val="00B14D86"/>
    <w:rsid w:val="00B22C88"/>
    <w:rsid w:val="00B232D7"/>
    <w:rsid w:val="00B2688C"/>
    <w:rsid w:val="00B277F5"/>
    <w:rsid w:val="00B3386D"/>
    <w:rsid w:val="00B33D70"/>
    <w:rsid w:val="00B33F2B"/>
    <w:rsid w:val="00B360C4"/>
    <w:rsid w:val="00B373B9"/>
    <w:rsid w:val="00B463AF"/>
    <w:rsid w:val="00B5057C"/>
    <w:rsid w:val="00B51882"/>
    <w:rsid w:val="00B527C7"/>
    <w:rsid w:val="00B54298"/>
    <w:rsid w:val="00B60774"/>
    <w:rsid w:val="00B64227"/>
    <w:rsid w:val="00B741D8"/>
    <w:rsid w:val="00B77F4B"/>
    <w:rsid w:val="00B84A1C"/>
    <w:rsid w:val="00B87472"/>
    <w:rsid w:val="00B91B5A"/>
    <w:rsid w:val="00B924A4"/>
    <w:rsid w:val="00B928DA"/>
    <w:rsid w:val="00B93857"/>
    <w:rsid w:val="00B94955"/>
    <w:rsid w:val="00BB0B46"/>
    <w:rsid w:val="00BB1099"/>
    <w:rsid w:val="00BB411A"/>
    <w:rsid w:val="00BC11D1"/>
    <w:rsid w:val="00BC2FB9"/>
    <w:rsid w:val="00BC3440"/>
    <w:rsid w:val="00BC4FFD"/>
    <w:rsid w:val="00BC743F"/>
    <w:rsid w:val="00BD124E"/>
    <w:rsid w:val="00BD4647"/>
    <w:rsid w:val="00BE0376"/>
    <w:rsid w:val="00BE35D3"/>
    <w:rsid w:val="00BE3734"/>
    <w:rsid w:val="00BE6244"/>
    <w:rsid w:val="00BF0AF2"/>
    <w:rsid w:val="00BF3CB2"/>
    <w:rsid w:val="00BF4513"/>
    <w:rsid w:val="00BF526C"/>
    <w:rsid w:val="00BF556C"/>
    <w:rsid w:val="00BF689D"/>
    <w:rsid w:val="00C00786"/>
    <w:rsid w:val="00C066DF"/>
    <w:rsid w:val="00C071FE"/>
    <w:rsid w:val="00C126FC"/>
    <w:rsid w:val="00C20E13"/>
    <w:rsid w:val="00C23495"/>
    <w:rsid w:val="00C237E1"/>
    <w:rsid w:val="00C25EED"/>
    <w:rsid w:val="00C300A7"/>
    <w:rsid w:val="00C33A00"/>
    <w:rsid w:val="00C36CF9"/>
    <w:rsid w:val="00C42EF7"/>
    <w:rsid w:val="00C475EB"/>
    <w:rsid w:val="00C51CB4"/>
    <w:rsid w:val="00C544C4"/>
    <w:rsid w:val="00C55079"/>
    <w:rsid w:val="00C5596E"/>
    <w:rsid w:val="00C55A9C"/>
    <w:rsid w:val="00C55F08"/>
    <w:rsid w:val="00C56445"/>
    <w:rsid w:val="00C5650E"/>
    <w:rsid w:val="00C60542"/>
    <w:rsid w:val="00C61D03"/>
    <w:rsid w:val="00C62E9F"/>
    <w:rsid w:val="00C648E1"/>
    <w:rsid w:val="00C66207"/>
    <w:rsid w:val="00C66C9E"/>
    <w:rsid w:val="00C66EFA"/>
    <w:rsid w:val="00C67B02"/>
    <w:rsid w:val="00C71BFD"/>
    <w:rsid w:val="00C737C9"/>
    <w:rsid w:val="00C7574B"/>
    <w:rsid w:val="00C80ADA"/>
    <w:rsid w:val="00C825BF"/>
    <w:rsid w:val="00C8616B"/>
    <w:rsid w:val="00C9381A"/>
    <w:rsid w:val="00C9620C"/>
    <w:rsid w:val="00C97A8C"/>
    <w:rsid w:val="00CA1DF4"/>
    <w:rsid w:val="00CA219C"/>
    <w:rsid w:val="00CA3BD5"/>
    <w:rsid w:val="00CA6281"/>
    <w:rsid w:val="00CA6631"/>
    <w:rsid w:val="00CB4BF0"/>
    <w:rsid w:val="00CB714C"/>
    <w:rsid w:val="00CD191D"/>
    <w:rsid w:val="00CD29CD"/>
    <w:rsid w:val="00CE2640"/>
    <w:rsid w:val="00CE548D"/>
    <w:rsid w:val="00CF1759"/>
    <w:rsid w:val="00CF3D97"/>
    <w:rsid w:val="00D02ED7"/>
    <w:rsid w:val="00D112FC"/>
    <w:rsid w:val="00D13819"/>
    <w:rsid w:val="00D20037"/>
    <w:rsid w:val="00D23A14"/>
    <w:rsid w:val="00D33689"/>
    <w:rsid w:val="00D34FB7"/>
    <w:rsid w:val="00D3505B"/>
    <w:rsid w:val="00D36D31"/>
    <w:rsid w:val="00D43ADB"/>
    <w:rsid w:val="00D44680"/>
    <w:rsid w:val="00D4534C"/>
    <w:rsid w:val="00D45828"/>
    <w:rsid w:val="00D45E13"/>
    <w:rsid w:val="00D47428"/>
    <w:rsid w:val="00D547BB"/>
    <w:rsid w:val="00D56B3E"/>
    <w:rsid w:val="00D56D58"/>
    <w:rsid w:val="00D57433"/>
    <w:rsid w:val="00D62F87"/>
    <w:rsid w:val="00D63440"/>
    <w:rsid w:val="00D67D29"/>
    <w:rsid w:val="00D717FB"/>
    <w:rsid w:val="00D73587"/>
    <w:rsid w:val="00D74988"/>
    <w:rsid w:val="00D768CE"/>
    <w:rsid w:val="00D81CA2"/>
    <w:rsid w:val="00D90670"/>
    <w:rsid w:val="00DA2C63"/>
    <w:rsid w:val="00DA3328"/>
    <w:rsid w:val="00DB026E"/>
    <w:rsid w:val="00DB0CEC"/>
    <w:rsid w:val="00DB5B62"/>
    <w:rsid w:val="00DC4383"/>
    <w:rsid w:val="00DC4B0A"/>
    <w:rsid w:val="00DC69E8"/>
    <w:rsid w:val="00DC7397"/>
    <w:rsid w:val="00DD3DD6"/>
    <w:rsid w:val="00DE72E1"/>
    <w:rsid w:val="00DF307F"/>
    <w:rsid w:val="00DF364D"/>
    <w:rsid w:val="00DF535B"/>
    <w:rsid w:val="00E03004"/>
    <w:rsid w:val="00E0593A"/>
    <w:rsid w:val="00E0637E"/>
    <w:rsid w:val="00E10CEB"/>
    <w:rsid w:val="00E114DC"/>
    <w:rsid w:val="00E218D0"/>
    <w:rsid w:val="00E27AC7"/>
    <w:rsid w:val="00E34FD1"/>
    <w:rsid w:val="00E42728"/>
    <w:rsid w:val="00E44580"/>
    <w:rsid w:val="00E453BB"/>
    <w:rsid w:val="00E50362"/>
    <w:rsid w:val="00E55341"/>
    <w:rsid w:val="00E556EF"/>
    <w:rsid w:val="00E55A14"/>
    <w:rsid w:val="00E5660F"/>
    <w:rsid w:val="00E57E9F"/>
    <w:rsid w:val="00E57FDF"/>
    <w:rsid w:val="00E6037D"/>
    <w:rsid w:val="00E62418"/>
    <w:rsid w:val="00E70CF3"/>
    <w:rsid w:val="00E720DE"/>
    <w:rsid w:val="00E731A3"/>
    <w:rsid w:val="00E739B8"/>
    <w:rsid w:val="00E81EE2"/>
    <w:rsid w:val="00E85257"/>
    <w:rsid w:val="00E9414E"/>
    <w:rsid w:val="00E96517"/>
    <w:rsid w:val="00E978B8"/>
    <w:rsid w:val="00EA60C8"/>
    <w:rsid w:val="00EB02B7"/>
    <w:rsid w:val="00EB31CD"/>
    <w:rsid w:val="00EB5CCB"/>
    <w:rsid w:val="00EB5D44"/>
    <w:rsid w:val="00EB6280"/>
    <w:rsid w:val="00EC0681"/>
    <w:rsid w:val="00ED5557"/>
    <w:rsid w:val="00ED783E"/>
    <w:rsid w:val="00EE2C4E"/>
    <w:rsid w:val="00EE3058"/>
    <w:rsid w:val="00EE44AE"/>
    <w:rsid w:val="00EE54E8"/>
    <w:rsid w:val="00EE67B9"/>
    <w:rsid w:val="00EF04B5"/>
    <w:rsid w:val="00EF2BCA"/>
    <w:rsid w:val="00EF4B6E"/>
    <w:rsid w:val="00EF632D"/>
    <w:rsid w:val="00F009AD"/>
    <w:rsid w:val="00F03545"/>
    <w:rsid w:val="00F04729"/>
    <w:rsid w:val="00F06B3F"/>
    <w:rsid w:val="00F075E5"/>
    <w:rsid w:val="00F10B1B"/>
    <w:rsid w:val="00F10CB2"/>
    <w:rsid w:val="00F20BBF"/>
    <w:rsid w:val="00F24A7B"/>
    <w:rsid w:val="00F277BC"/>
    <w:rsid w:val="00F31099"/>
    <w:rsid w:val="00F404FC"/>
    <w:rsid w:val="00F45FF8"/>
    <w:rsid w:val="00F5156C"/>
    <w:rsid w:val="00F519D1"/>
    <w:rsid w:val="00F60DD5"/>
    <w:rsid w:val="00F651EE"/>
    <w:rsid w:val="00F7650A"/>
    <w:rsid w:val="00F76DEA"/>
    <w:rsid w:val="00F81818"/>
    <w:rsid w:val="00F81EF9"/>
    <w:rsid w:val="00F82A0E"/>
    <w:rsid w:val="00F85A4F"/>
    <w:rsid w:val="00F9115A"/>
    <w:rsid w:val="00F96BAE"/>
    <w:rsid w:val="00FA030E"/>
    <w:rsid w:val="00FA27B7"/>
    <w:rsid w:val="00FA6906"/>
    <w:rsid w:val="00FA6DDB"/>
    <w:rsid w:val="00FB57B2"/>
    <w:rsid w:val="00FC3B25"/>
    <w:rsid w:val="00FC6D7D"/>
    <w:rsid w:val="00FD09AC"/>
    <w:rsid w:val="00FD203F"/>
    <w:rsid w:val="00FD4E55"/>
    <w:rsid w:val="00FE1C78"/>
    <w:rsid w:val="00FE5CC0"/>
    <w:rsid w:val="00FF1DE6"/>
    <w:rsid w:val="00FF23C9"/>
    <w:rsid w:val="00FF340C"/>
    <w:rsid w:val="00FF3C73"/>
    <w:rsid w:val="00FF6958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7E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E0637E"/>
    <w:pPr>
      <w:widowControl/>
    </w:pPr>
    <w:rPr>
      <w:rFonts w:cs="Times New Roman"/>
      <w:lang w:val="x-none" w:eastAsia="x-none"/>
    </w:rPr>
  </w:style>
  <w:style w:type="character" w:customStyle="1" w:styleId="a4">
    <w:name w:val="Текст Знак"/>
    <w:basedOn w:val="a0"/>
    <w:uiPriority w:val="99"/>
    <w:semiHidden/>
    <w:rsid w:val="00E0637E"/>
    <w:rPr>
      <w:rFonts w:ascii="Consolas" w:eastAsia="SimSun" w:hAnsi="Consolas" w:cs="Courier New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locked/>
    <w:rsid w:val="00E0637E"/>
    <w:rPr>
      <w:rFonts w:ascii="Courier New" w:eastAsia="SimSun" w:hAnsi="Courier New" w:cs="Times New Roman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741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41D8"/>
    <w:rPr>
      <w:rFonts w:ascii="Courier New" w:eastAsia="SimSu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741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41D8"/>
    <w:rPr>
      <w:rFonts w:ascii="Courier New" w:eastAsia="SimSu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37E"/>
    <w:pPr>
      <w:widowControl w:val="0"/>
      <w:spacing w:after="0" w:line="240" w:lineRule="auto"/>
    </w:pPr>
    <w:rPr>
      <w:rFonts w:ascii="Courier New" w:eastAsia="SimSu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rsid w:val="00E0637E"/>
    <w:pPr>
      <w:widowControl/>
    </w:pPr>
    <w:rPr>
      <w:rFonts w:cs="Times New Roman"/>
      <w:lang w:val="x-none" w:eastAsia="x-none"/>
    </w:rPr>
  </w:style>
  <w:style w:type="character" w:customStyle="1" w:styleId="a4">
    <w:name w:val="Текст Знак"/>
    <w:basedOn w:val="a0"/>
    <w:uiPriority w:val="99"/>
    <w:semiHidden/>
    <w:rsid w:val="00E0637E"/>
    <w:rPr>
      <w:rFonts w:ascii="Consolas" w:eastAsia="SimSun" w:hAnsi="Consolas" w:cs="Courier New"/>
      <w:sz w:val="21"/>
      <w:szCs w:val="21"/>
      <w:lang w:eastAsia="ru-RU"/>
    </w:rPr>
  </w:style>
  <w:style w:type="character" w:customStyle="1" w:styleId="1">
    <w:name w:val="Текст Знак1"/>
    <w:link w:val="a3"/>
    <w:uiPriority w:val="99"/>
    <w:locked/>
    <w:rsid w:val="00E0637E"/>
    <w:rPr>
      <w:rFonts w:ascii="Courier New" w:eastAsia="SimSun" w:hAnsi="Courier New" w:cs="Times New Roman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B741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41D8"/>
    <w:rPr>
      <w:rFonts w:ascii="Courier New" w:eastAsia="SimSu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741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41D8"/>
    <w:rPr>
      <w:rFonts w:ascii="Courier New" w:eastAsia="SimSu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549</Words>
  <Characters>3135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2016-09-12T06:42:00Z</dcterms:created>
  <dcterms:modified xsi:type="dcterms:W3CDTF">2016-11-10T08:00:00Z</dcterms:modified>
</cp:coreProperties>
</file>