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24" w:rsidRPr="00A92F24" w:rsidRDefault="00A92F24" w:rsidP="00FE7190">
      <w:pPr>
        <w:tabs>
          <w:tab w:val="left" w:pos="9923"/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УТВЕРЖДАЮ </w:t>
      </w:r>
    </w:p>
    <w:p w:rsidR="00A92F24" w:rsidRPr="00A92F24" w:rsidRDefault="00A92F24" w:rsidP="00FE7190">
      <w:pPr>
        <w:tabs>
          <w:tab w:val="left" w:pos="9923"/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Декан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медицинского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факультета</w:t>
      </w:r>
      <w:proofErr w:type="spellEnd"/>
    </w:p>
    <w:p w:rsidR="00A92F24" w:rsidRPr="00A92F24" w:rsidRDefault="00A92F24" w:rsidP="00FE7190">
      <w:pPr>
        <w:tabs>
          <w:tab w:val="left" w:pos="9923"/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специальности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Педиатрия</w:t>
      </w:r>
      <w:proofErr w:type="spellEnd"/>
    </w:p>
    <w:p w:rsidR="00A92F24" w:rsidRPr="00A92F24" w:rsidRDefault="00A92F24" w:rsidP="00FE7190">
      <w:pPr>
        <w:tabs>
          <w:tab w:val="left" w:pos="9923"/>
          <w:tab w:val="left" w:pos="10177"/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им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Свт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. Луки</w:t>
      </w:r>
    </w:p>
    <w:p w:rsidR="00A92F24" w:rsidRPr="00A92F24" w:rsidRDefault="00A92F24" w:rsidP="00FE7190">
      <w:pPr>
        <w:tabs>
          <w:tab w:val="left" w:pos="9923"/>
          <w:tab w:val="left" w:pos="10177"/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Минздрава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России</w:t>
      </w:r>
      <w:proofErr w:type="spellEnd"/>
    </w:p>
    <w:p w:rsidR="00A92F24" w:rsidRPr="00A92F24" w:rsidRDefault="00A92F24" w:rsidP="00FE7190">
      <w:pPr>
        <w:tabs>
          <w:tab w:val="left" w:pos="9923"/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Сиротченко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.А.</w:t>
      </w:r>
    </w:p>
    <w:p w:rsidR="00A92F24" w:rsidRPr="00A92F24" w:rsidRDefault="00A92F24" w:rsidP="00FE7190">
      <w:pPr>
        <w:tabs>
          <w:tab w:val="left" w:pos="9923"/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</w:p>
    <w:p w:rsidR="00A92F24" w:rsidRPr="00A92F24" w:rsidRDefault="00A92F24" w:rsidP="00FE7190">
      <w:pPr>
        <w:tabs>
          <w:tab w:val="left" w:pos="9923"/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«___»    __________   20</w:t>
      </w:r>
      <w:r w:rsidRPr="00A92F24">
        <w:rPr>
          <w:rFonts w:ascii="Times New Roman" w:hAnsi="Times New Roman" w:cs="Times New Roman"/>
          <w:b/>
          <w:sz w:val="28"/>
          <w:szCs w:val="28"/>
        </w:rPr>
        <w:t>___</w:t>
      </w: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    </w:t>
      </w:r>
    </w:p>
    <w:p w:rsidR="00A9604A" w:rsidRDefault="00A9604A" w:rsidP="00DA318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2F24" w:rsidRDefault="00A92F24" w:rsidP="00DA318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604A" w:rsidRPr="009E7CCF" w:rsidRDefault="00080E8F" w:rsidP="00DA3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7CCF">
        <w:rPr>
          <w:rFonts w:ascii="Times New Roman" w:hAnsi="Times New Roman" w:cs="Times New Roman"/>
          <w:b/>
          <w:sz w:val="28"/>
          <w:szCs w:val="28"/>
          <w:lang w:val="uk-UA"/>
        </w:rPr>
        <w:t>КАЛЕНДАРНО-ТЕМАТИЧЕСКИЙ ПЛАН</w:t>
      </w:r>
    </w:p>
    <w:p w:rsidR="00080E8F" w:rsidRPr="009E7CCF" w:rsidRDefault="00080E8F" w:rsidP="00DA3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7CCF">
        <w:rPr>
          <w:rFonts w:ascii="Times New Roman" w:hAnsi="Times New Roman" w:cs="Times New Roman"/>
          <w:b/>
          <w:sz w:val="28"/>
          <w:szCs w:val="28"/>
          <w:lang w:val="uk-UA"/>
        </w:rPr>
        <w:t>САМОСТОЯТЕЛЬНОЙ РАБОТЫ СТУДЕНТОВ ПО ИНФЕКЦИОННЫМ БОЛЕЗНЯМ</w:t>
      </w:r>
    </w:p>
    <w:p w:rsidR="00080E8F" w:rsidRPr="009E7CCF" w:rsidRDefault="00080E8F" w:rsidP="00DA3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7CCF">
        <w:rPr>
          <w:rFonts w:ascii="Times New Roman" w:hAnsi="Times New Roman" w:cs="Times New Roman"/>
          <w:b/>
          <w:sz w:val="28"/>
          <w:szCs w:val="28"/>
          <w:lang w:val="uk-UA"/>
        </w:rPr>
        <w:t>ДЛЯ СТУДЕНТОВ 5 КУРСА МЕДИЦИНСКО</w:t>
      </w:r>
      <w:r w:rsidR="00A92F24">
        <w:rPr>
          <w:rFonts w:ascii="Times New Roman" w:hAnsi="Times New Roman" w:cs="Times New Roman"/>
          <w:b/>
          <w:sz w:val="28"/>
          <w:szCs w:val="28"/>
          <w:lang w:val="uk-UA"/>
        </w:rPr>
        <w:t>ГО ФАКУЛЬТЕТА ПО СПЕЦИАЛЬНОСТИ ПЕДИАТРИЯ</w:t>
      </w:r>
    </w:p>
    <w:p w:rsidR="00080E8F" w:rsidRPr="009E7CCF" w:rsidRDefault="00080E8F" w:rsidP="00A5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5912A9" w:rsidRPr="009E7CCF">
        <w:rPr>
          <w:rFonts w:ascii="Times New Roman" w:hAnsi="Times New Roman" w:cs="Times New Roman"/>
          <w:b/>
          <w:sz w:val="28"/>
          <w:szCs w:val="28"/>
        </w:rPr>
        <w:t>20</w:t>
      </w:r>
      <w:r w:rsidR="005912A9" w:rsidRPr="009E7CCF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767212">
        <w:rPr>
          <w:rFonts w:ascii="Times New Roman" w:hAnsi="Times New Roman" w:cs="Times New Roman"/>
          <w:b/>
          <w:sz w:val="28"/>
          <w:szCs w:val="28"/>
        </w:rPr>
        <w:t>4</w:t>
      </w:r>
      <w:r w:rsidRPr="009E7CCF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5912A9" w:rsidRPr="009E7CCF">
        <w:rPr>
          <w:rFonts w:ascii="Times New Roman" w:hAnsi="Times New Roman" w:cs="Times New Roman"/>
          <w:b/>
          <w:sz w:val="28"/>
          <w:szCs w:val="28"/>
        </w:rPr>
        <w:t>2</w:t>
      </w:r>
      <w:r w:rsidR="00767212">
        <w:rPr>
          <w:rFonts w:ascii="Times New Roman" w:hAnsi="Times New Roman" w:cs="Times New Roman"/>
          <w:b/>
          <w:sz w:val="28"/>
          <w:szCs w:val="28"/>
        </w:rPr>
        <w:t>5</w:t>
      </w:r>
      <w:r w:rsidR="00832E25" w:rsidRPr="009E7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106" w:rsidRPr="009E7CCF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tbl>
      <w:tblPr>
        <w:tblStyle w:val="a3"/>
        <w:tblW w:w="15507" w:type="dxa"/>
        <w:jc w:val="center"/>
        <w:tblLayout w:type="fixed"/>
        <w:tblLook w:val="04A0"/>
      </w:tblPr>
      <w:tblGrid>
        <w:gridCol w:w="753"/>
        <w:gridCol w:w="2835"/>
        <w:gridCol w:w="4252"/>
        <w:gridCol w:w="993"/>
        <w:gridCol w:w="6662"/>
        <w:gridCol w:w="12"/>
      </w:tblGrid>
      <w:tr w:rsidR="00080E8F" w:rsidRPr="00474927" w:rsidTr="00B94583">
        <w:trPr>
          <w:jc w:val="center"/>
        </w:trPr>
        <w:tc>
          <w:tcPr>
            <w:tcW w:w="753" w:type="dxa"/>
            <w:vAlign w:val="center"/>
          </w:tcPr>
          <w:p w:rsidR="00080E8F" w:rsidRPr="009E7CCF" w:rsidRDefault="00080E8F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0E8F" w:rsidRPr="009E7CCF" w:rsidRDefault="00080E8F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35" w:type="dxa"/>
            <w:vAlign w:val="center"/>
          </w:tcPr>
          <w:p w:rsidR="00080E8F" w:rsidRPr="009E7CCF" w:rsidRDefault="00080E8F" w:rsidP="00080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252" w:type="dxa"/>
            <w:vAlign w:val="center"/>
          </w:tcPr>
          <w:p w:rsidR="00080E8F" w:rsidRPr="009E7CCF" w:rsidRDefault="00080E8F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</w:t>
            </w:r>
            <w:r w:rsidR="00A92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изучению</w:t>
            </w:r>
          </w:p>
        </w:tc>
        <w:tc>
          <w:tcPr>
            <w:tcW w:w="993" w:type="dxa"/>
            <w:vAlign w:val="center"/>
          </w:tcPr>
          <w:p w:rsidR="00080E8F" w:rsidRPr="009E7CCF" w:rsidRDefault="00080E8F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80E8F" w:rsidRPr="009E7CCF" w:rsidRDefault="00080E8F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674" w:type="dxa"/>
            <w:gridSpan w:val="2"/>
            <w:vAlign w:val="center"/>
          </w:tcPr>
          <w:p w:rsidR="00080E8F" w:rsidRPr="009E7CCF" w:rsidRDefault="00080E8F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литературы</w:t>
            </w:r>
          </w:p>
        </w:tc>
      </w:tr>
      <w:tr w:rsidR="00C8257F" w:rsidRPr="009E7CCF" w:rsidTr="00B94583">
        <w:trPr>
          <w:jc w:val="center"/>
        </w:trPr>
        <w:tc>
          <w:tcPr>
            <w:tcW w:w="753" w:type="dxa"/>
          </w:tcPr>
          <w:p w:rsidR="008B094C" w:rsidRPr="00A92F24" w:rsidRDefault="008B094C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8B094C" w:rsidRPr="00A92F24" w:rsidRDefault="008B094C" w:rsidP="00B46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Вирусные гастроэнтер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</w:tc>
        <w:tc>
          <w:tcPr>
            <w:tcW w:w="4252" w:type="dxa"/>
          </w:tcPr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2. Эпидемиологические особенности.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3. Патогенез.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Клиническая картина.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Диагностика и дифференциальная диагностика гастроэнтеритов разли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ной этиологии.</w:t>
            </w:r>
          </w:p>
          <w:p w:rsidR="00A92F24" w:rsidRPr="00A92F24" w:rsidRDefault="008B094C" w:rsidP="0008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Лечение.</w:t>
            </w:r>
          </w:p>
        </w:tc>
        <w:tc>
          <w:tcPr>
            <w:tcW w:w="993" w:type="dxa"/>
            <w:vAlign w:val="center"/>
          </w:tcPr>
          <w:p w:rsidR="008B094C" w:rsidRPr="00A92F24" w:rsidRDefault="00866415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4" w:type="dxa"/>
            <w:gridSpan w:val="2"/>
          </w:tcPr>
          <w:p w:rsidR="009E7CCF" w:rsidRPr="00A92F24" w:rsidRDefault="009E7CCF" w:rsidP="00500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bookmarkStart w:id="0" w:name="edit_281377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0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bookmarkStart w:id="1" w:name="place_281377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  <w:bookmarkEnd w:id="1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bookmarkStart w:id="2" w:name="volume_281377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2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bookmarkStart w:id="3" w:name="serie_281377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  <w:bookmarkEnd w:id="3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094C" w:rsidRPr="00A92F24" w:rsidRDefault="0050058D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bookmarkStart w:id="4" w:name="head_281377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bookmarkEnd w:id="4"/>
          </w:p>
        </w:tc>
      </w:tr>
      <w:tr w:rsidR="00C8257F" w:rsidRPr="009E7CCF" w:rsidTr="00B94583">
        <w:trPr>
          <w:jc w:val="center"/>
        </w:trPr>
        <w:tc>
          <w:tcPr>
            <w:tcW w:w="753" w:type="dxa"/>
          </w:tcPr>
          <w:p w:rsidR="008B094C" w:rsidRPr="00A92F24" w:rsidRDefault="00866415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094C"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B094C" w:rsidRPr="00A92F24" w:rsidRDefault="008B094C" w:rsidP="008B0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Пищевые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токсикоинфе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8B094C" w:rsidRPr="00A92F24" w:rsidRDefault="008B094C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8B094C" w:rsidRPr="00A92F24" w:rsidRDefault="008B094C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2. Эпидемиологические особенности.</w:t>
            </w:r>
          </w:p>
          <w:p w:rsidR="008B094C" w:rsidRPr="00A92F24" w:rsidRDefault="008B094C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3. Патогенез.</w:t>
            </w:r>
          </w:p>
          <w:p w:rsidR="008B094C" w:rsidRPr="00A92F24" w:rsidRDefault="008B094C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Клиника.</w:t>
            </w:r>
          </w:p>
          <w:p w:rsidR="008B094C" w:rsidRPr="00A92F24" w:rsidRDefault="008B094C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Дифференциальная диагностика.</w:t>
            </w:r>
          </w:p>
          <w:p w:rsidR="008B094C" w:rsidRPr="00A92F24" w:rsidRDefault="008B094C" w:rsidP="00AA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Лабораторная диагностика.</w:t>
            </w:r>
          </w:p>
          <w:p w:rsidR="008B094C" w:rsidRPr="00A92F24" w:rsidRDefault="008B094C" w:rsidP="00B94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7.Принципы лечения.</w:t>
            </w:r>
          </w:p>
        </w:tc>
        <w:tc>
          <w:tcPr>
            <w:tcW w:w="993" w:type="dxa"/>
            <w:vAlign w:val="center"/>
          </w:tcPr>
          <w:p w:rsidR="008B094C" w:rsidRPr="00A92F24" w:rsidRDefault="00866415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4" w:type="dxa"/>
            <w:gridSpan w:val="2"/>
          </w:tcPr>
          <w:p w:rsidR="009E7CCF" w:rsidRPr="00A92F24" w:rsidRDefault="009E7CCF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2021. - 1104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-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8B094C" w:rsidRPr="00A92F24" w:rsidRDefault="009E7CCF" w:rsidP="005005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8257F" w:rsidRPr="009E7CCF" w:rsidTr="00B94583">
        <w:trPr>
          <w:jc w:val="center"/>
        </w:trPr>
        <w:tc>
          <w:tcPr>
            <w:tcW w:w="753" w:type="dxa"/>
          </w:tcPr>
          <w:p w:rsidR="008B094C" w:rsidRPr="00A92F24" w:rsidRDefault="00866415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094C"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B094C" w:rsidRPr="00A92F24" w:rsidRDefault="008B094C" w:rsidP="00B46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Энтеровирусные инфе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ции.</w:t>
            </w:r>
          </w:p>
        </w:tc>
        <w:tc>
          <w:tcPr>
            <w:tcW w:w="4252" w:type="dxa"/>
          </w:tcPr>
          <w:p w:rsidR="008B094C" w:rsidRPr="00A92F24" w:rsidRDefault="008B094C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1.Этиология.</w:t>
            </w:r>
          </w:p>
          <w:p w:rsidR="008B094C" w:rsidRPr="00A92F24" w:rsidRDefault="008B094C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Эпидемиология.</w:t>
            </w:r>
          </w:p>
          <w:p w:rsidR="008B094C" w:rsidRPr="00A92F24" w:rsidRDefault="008B094C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3. Патогенез.</w:t>
            </w:r>
          </w:p>
          <w:p w:rsidR="008B094C" w:rsidRPr="00A92F24" w:rsidRDefault="008B094C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Особенности клинических форм.</w:t>
            </w:r>
          </w:p>
          <w:p w:rsidR="008B094C" w:rsidRPr="00A92F24" w:rsidRDefault="008B094C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Диагностика.</w:t>
            </w:r>
          </w:p>
          <w:p w:rsidR="008B094C" w:rsidRPr="00A92F24" w:rsidRDefault="008B094C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Дифференциальная диагностика.</w:t>
            </w:r>
          </w:p>
          <w:p w:rsidR="008B094C" w:rsidRPr="00A92F24" w:rsidRDefault="008B094C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7. Лечение.</w:t>
            </w:r>
          </w:p>
          <w:p w:rsidR="00A92F24" w:rsidRPr="00A92F24" w:rsidRDefault="008B094C" w:rsidP="00812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8. Профилактика.</w:t>
            </w:r>
          </w:p>
        </w:tc>
        <w:tc>
          <w:tcPr>
            <w:tcW w:w="993" w:type="dxa"/>
            <w:vAlign w:val="center"/>
          </w:tcPr>
          <w:p w:rsidR="008B094C" w:rsidRPr="00A92F24" w:rsidRDefault="00B53501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74" w:type="dxa"/>
            <w:gridSpan w:val="2"/>
          </w:tcPr>
          <w:p w:rsidR="009E7CCF" w:rsidRPr="00A92F24" w:rsidRDefault="009E7CCF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2021. - 1104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-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8B094C" w:rsidRPr="00A92F24" w:rsidRDefault="009E7CCF" w:rsidP="005005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8257F" w:rsidRPr="009E7CCF" w:rsidTr="00B94583">
        <w:trPr>
          <w:jc w:val="center"/>
        </w:trPr>
        <w:tc>
          <w:tcPr>
            <w:tcW w:w="753" w:type="dxa"/>
          </w:tcPr>
          <w:p w:rsidR="008B094C" w:rsidRPr="00A92F24" w:rsidRDefault="00866415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B094C"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B094C" w:rsidRPr="00A92F24" w:rsidRDefault="008B094C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Гельминтозы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нематод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зы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, цестодозы, тремат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дозы).</w:t>
            </w:r>
          </w:p>
        </w:tc>
        <w:tc>
          <w:tcPr>
            <w:tcW w:w="4252" w:type="dxa"/>
          </w:tcPr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2. Эпидемиология.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3. Патогенез.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Клиника.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Диагностика.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Дифференциальная диагностика.</w:t>
            </w:r>
          </w:p>
          <w:p w:rsidR="008B094C" w:rsidRPr="00A92F24" w:rsidRDefault="008B094C" w:rsidP="002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7. Лечение.</w:t>
            </w:r>
          </w:p>
          <w:p w:rsidR="00E94858" w:rsidRPr="00A92F24" w:rsidRDefault="008B094C" w:rsidP="00812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8. Профилактические мероприятия у взрослых и детей. </w:t>
            </w:r>
          </w:p>
        </w:tc>
        <w:tc>
          <w:tcPr>
            <w:tcW w:w="993" w:type="dxa"/>
            <w:vAlign w:val="center"/>
          </w:tcPr>
          <w:p w:rsidR="008B094C" w:rsidRPr="00A92F24" w:rsidRDefault="00B53501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4" w:type="dxa"/>
            <w:gridSpan w:val="2"/>
          </w:tcPr>
          <w:p w:rsidR="009E7CCF" w:rsidRPr="00A92F24" w:rsidRDefault="009E7CCF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2021. - 1104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-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9E7CCF" w:rsidRPr="00A92F24" w:rsidRDefault="009E7CCF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B094C" w:rsidRPr="00A92F24" w:rsidRDefault="008B094C" w:rsidP="0050058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C8257F" w:rsidRPr="009E7CCF" w:rsidTr="00B94583">
        <w:trPr>
          <w:jc w:val="center"/>
        </w:trPr>
        <w:tc>
          <w:tcPr>
            <w:tcW w:w="753" w:type="dxa"/>
          </w:tcPr>
          <w:p w:rsidR="008B094C" w:rsidRPr="00A92F24" w:rsidRDefault="00866415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094C"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53501" w:rsidRDefault="008B094C" w:rsidP="00B53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Токсоплазмоз.</w:t>
            </w:r>
          </w:p>
          <w:p w:rsidR="008B094C" w:rsidRPr="00B53501" w:rsidRDefault="00866415" w:rsidP="00B53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Амебиаз.</w:t>
            </w:r>
          </w:p>
        </w:tc>
        <w:tc>
          <w:tcPr>
            <w:tcW w:w="4252" w:type="dxa"/>
          </w:tcPr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2. Эпидемиология.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3. Патогенез.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Клинические проявления.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Диагностика.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Дифференциальная диагностика.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7. Лечение.</w:t>
            </w:r>
          </w:p>
          <w:p w:rsidR="00A92F24" w:rsidRPr="00A92F24" w:rsidRDefault="008B094C" w:rsidP="00894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8. Профилактика.</w:t>
            </w:r>
          </w:p>
        </w:tc>
        <w:tc>
          <w:tcPr>
            <w:tcW w:w="993" w:type="dxa"/>
            <w:vAlign w:val="center"/>
          </w:tcPr>
          <w:p w:rsidR="008B094C" w:rsidRPr="00A92F24" w:rsidRDefault="00B53501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4" w:type="dxa"/>
            <w:gridSpan w:val="2"/>
          </w:tcPr>
          <w:p w:rsidR="009E7CCF" w:rsidRPr="00A92F24" w:rsidRDefault="009E7CCF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2021. - 1104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-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8B094C" w:rsidRPr="00A92F24" w:rsidRDefault="009E7CCF" w:rsidP="005005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8257F" w:rsidRPr="009E7CCF" w:rsidTr="00B94583">
        <w:trPr>
          <w:jc w:val="center"/>
        </w:trPr>
        <w:tc>
          <w:tcPr>
            <w:tcW w:w="753" w:type="dxa"/>
          </w:tcPr>
          <w:p w:rsidR="008B094C" w:rsidRPr="00A92F24" w:rsidRDefault="00866415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094C"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B094C" w:rsidRPr="00A92F24" w:rsidRDefault="008B094C" w:rsidP="00455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Сепсис.</w:t>
            </w:r>
          </w:p>
        </w:tc>
        <w:tc>
          <w:tcPr>
            <w:tcW w:w="4252" w:type="dxa"/>
          </w:tcPr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1. Характеристика возбудителей.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2. Эпидемиологические особенности.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3. Патогенез.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Классификация.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Клиника.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Лабораторная диагностика.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7. Дифференциальная диагностика.</w:t>
            </w:r>
          </w:p>
          <w:p w:rsidR="00E94858" w:rsidRPr="00A92F24" w:rsidRDefault="008B094C" w:rsidP="00894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8. Принципы лечения (схемы, доз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ровки препаратов).</w:t>
            </w:r>
          </w:p>
        </w:tc>
        <w:tc>
          <w:tcPr>
            <w:tcW w:w="993" w:type="dxa"/>
            <w:vAlign w:val="center"/>
          </w:tcPr>
          <w:p w:rsidR="008B094C" w:rsidRPr="00A92F24" w:rsidRDefault="00DC53F9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4" w:type="dxa"/>
            <w:gridSpan w:val="2"/>
          </w:tcPr>
          <w:p w:rsidR="009E7CCF" w:rsidRPr="00A92F24" w:rsidRDefault="009E7CCF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2021. - 1104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-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8B094C" w:rsidRPr="00A92F24" w:rsidRDefault="009E7CCF" w:rsidP="005005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8257F" w:rsidRPr="009E7CCF" w:rsidTr="00B94583">
        <w:trPr>
          <w:jc w:val="center"/>
        </w:trPr>
        <w:tc>
          <w:tcPr>
            <w:tcW w:w="753" w:type="dxa"/>
          </w:tcPr>
          <w:p w:rsidR="008B094C" w:rsidRPr="00A92F24" w:rsidRDefault="00866415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094C"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B094C" w:rsidRPr="00A92F24" w:rsidRDefault="008B094C" w:rsidP="00BB4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Детские капельные 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фекции у взрослых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(корь, краснуха, скарл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тина, дифтерия).</w:t>
            </w:r>
          </w:p>
        </w:tc>
        <w:tc>
          <w:tcPr>
            <w:tcW w:w="4252" w:type="dxa"/>
          </w:tcPr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1.Этиология.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2. Эпидемиология.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Классификация.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Клинические формы.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Диагностика.</w:t>
            </w:r>
          </w:p>
          <w:p w:rsidR="008B094C" w:rsidRPr="00A92F24" w:rsidRDefault="008B094C" w:rsidP="008E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Лечение.</w:t>
            </w:r>
          </w:p>
          <w:p w:rsidR="008B094C" w:rsidRPr="00A92F24" w:rsidRDefault="008B094C" w:rsidP="00812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7. Профилактика. Календарь прививок.</w:t>
            </w:r>
          </w:p>
        </w:tc>
        <w:tc>
          <w:tcPr>
            <w:tcW w:w="993" w:type="dxa"/>
            <w:vAlign w:val="center"/>
          </w:tcPr>
          <w:p w:rsidR="008B094C" w:rsidRPr="00A92F24" w:rsidRDefault="00DC53F9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74" w:type="dxa"/>
            <w:gridSpan w:val="2"/>
          </w:tcPr>
          <w:p w:rsidR="009E7CCF" w:rsidRPr="00A92F24" w:rsidRDefault="009E7CCF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2021. - 1104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-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8B094C" w:rsidRPr="00A92F24" w:rsidRDefault="009E7CCF" w:rsidP="005005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8257F" w:rsidRPr="009E7CCF" w:rsidTr="00B94583">
        <w:trPr>
          <w:jc w:val="center"/>
        </w:trPr>
        <w:tc>
          <w:tcPr>
            <w:tcW w:w="753" w:type="dxa"/>
          </w:tcPr>
          <w:p w:rsidR="008B094C" w:rsidRPr="00A92F24" w:rsidRDefault="00866415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8B094C" w:rsidRPr="00A92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53501" w:rsidRDefault="008B094C" w:rsidP="00BB4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Инфекционный мон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нуклеоз. </w:t>
            </w:r>
          </w:p>
          <w:p w:rsidR="008B094C" w:rsidRPr="00B53501" w:rsidRDefault="008B094C" w:rsidP="00B53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B094C" w:rsidRPr="00A92F24" w:rsidRDefault="008B094C" w:rsidP="00F5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8B094C" w:rsidRPr="00A92F24" w:rsidRDefault="008B094C" w:rsidP="00F5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2. Эпидемиология.</w:t>
            </w:r>
          </w:p>
          <w:p w:rsidR="008B094C" w:rsidRPr="00A92F24" w:rsidRDefault="008B094C" w:rsidP="00F5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3. Классификация.</w:t>
            </w:r>
          </w:p>
          <w:p w:rsidR="008B094C" w:rsidRPr="00A92F24" w:rsidRDefault="008B094C" w:rsidP="00F5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Клинические формы.</w:t>
            </w:r>
          </w:p>
          <w:p w:rsidR="008B094C" w:rsidRPr="00A92F24" w:rsidRDefault="008B094C" w:rsidP="00F5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Диагностика.</w:t>
            </w:r>
          </w:p>
          <w:p w:rsidR="008B094C" w:rsidRPr="00A92F24" w:rsidRDefault="008B094C" w:rsidP="00F5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Лечение.</w:t>
            </w:r>
          </w:p>
          <w:p w:rsidR="008B094C" w:rsidRPr="00A92F24" w:rsidRDefault="008B094C" w:rsidP="00F5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7. Профилактика.</w:t>
            </w:r>
          </w:p>
        </w:tc>
        <w:tc>
          <w:tcPr>
            <w:tcW w:w="993" w:type="dxa"/>
            <w:vAlign w:val="center"/>
          </w:tcPr>
          <w:p w:rsidR="008B094C" w:rsidRPr="00A92F24" w:rsidRDefault="00B53501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4" w:type="dxa"/>
            <w:gridSpan w:val="2"/>
          </w:tcPr>
          <w:p w:rsidR="009E7CCF" w:rsidRPr="00A92F24" w:rsidRDefault="009E7CCF" w:rsidP="009E7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2021. - 1104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-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A92F24" w:rsidRPr="00A92F24" w:rsidRDefault="009E7CCF" w:rsidP="00894D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866415" w:rsidRPr="009E7CCF" w:rsidTr="00B94583">
        <w:trPr>
          <w:jc w:val="center"/>
        </w:trPr>
        <w:tc>
          <w:tcPr>
            <w:tcW w:w="753" w:type="dxa"/>
          </w:tcPr>
          <w:p w:rsidR="00866415" w:rsidRPr="00A92F24" w:rsidRDefault="00866415" w:rsidP="009F3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866415" w:rsidRPr="00B53501" w:rsidRDefault="00866415" w:rsidP="009F3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501">
              <w:rPr>
                <w:rFonts w:ascii="Times New Roman" w:hAnsi="Times New Roman" w:cs="Times New Roman"/>
                <w:sz w:val="24"/>
                <w:szCs w:val="24"/>
              </w:rPr>
              <w:t>Герпетические</w:t>
            </w:r>
            <w:proofErr w:type="spellEnd"/>
            <w:r w:rsidRPr="00B53501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(ветряная оспа, </w:t>
            </w:r>
            <w:proofErr w:type="spellStart"/>
            <w:r w:rsidRPr="00B53501">
              <w:rPr>
                <w:rFonts w:ascii="Times New Roman" w:hAnsi="Times New Roman" w:cs="Times New Roman"/>
                <w:sz w:val="24"/>
                <w:szCs w:val="24"/>
              </w:rPr>
              <w:t>цитом</w:t>
            </w:r>
            <w:r w:rsidRPr="00B535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53501">
              <w:rPr>
                <w:rFonts w:ascii="Times New Roman" w:hAnsi="Times New Roman" w:cs="Times New Roman"/>
                <w:sz w:val="24"/>
                <w:szCs w:val="24"/>
              </w:rPr>
              <w:t>галовирусная</w:t>
            </w:r>
            <w:proofErr w:type="spellEnd"/>
            <w:r w:rsidRPr="00B53501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инфекция).</w:t>
            </w:r>
          </w:p>
        </w:tc>
        <w:tc>
          <w:tcPr>
            <w:tcW w:w="4252" w:type="dxa"/>
          </w:tcPr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2. Эпидемиология.</w:t>
            </w:r>
          </w:p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3. Классификация.</w:t>
            </w:r>
          </w:p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4. Клинические формы.</w:t>
            </w:r>
          </w:p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5. Диагностика.</w:t>
            </w:r>
          </w:p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6. Лечение.</w:t>
            </w:r>
          </w:p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7. Профилактика.</w:t>
            </w:r>
          </w:p>
        </w:tc>
        <w:tc>
          <w:tcPr>
            <w:tcW w:w="993" w:type="dxa"/>
            <w:vAlign w:val="center"/>
          </w:tcPr>
          <w:p w:rsidR="00866415" w:rsidRPr="00A92F24" w:rsidRDefault="00866415" w:rsidP="009F3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4" w:type="dxa"/>
            <w:gridSpan w:val="2"/>
          </w:tcPr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Инфекционные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болезни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]  /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Венгеров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перераб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Москва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2021. - 1104 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- (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Серия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Национ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льное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руководство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866415" w:rsidRPr="00A92F24" w:rsidRDefault="00866415" w:rsidP="009F34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A92F24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М.: ГЭОТАР, 2013. – 1008 с. : ил</w:t>
            </w:r>
            <w:r w:rsidRPr="00A92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B4F0D" w:rsidRPr="009E7CCF" w:rsidTr="007721B2">
        <w:trPr>
          <w:gridAfter w:val="1"/>
          <w:wAfter w:w="12" w:type="dxa"/>
          <w:trHeight w:val="289"/>
          <w:jc w:val="center"/>
        </w:trPr>
        <w:tc>
          <w:tcPr>
            <w:tcW w:w="7840" w:type="dxa"/>
            <w:gridSpan w:val="3"/>
            <w:tcBorders>
              <w:right w:val="single" w:sz="4" w:space="0" w:color="auto"/>
            </w:tcBorders>
          </w:tcPr>
          <w:p w:rsidR="00BB4F0D" w:rsidRPr="009E7CCF" w:rsidRDefault="00BB4F0D" w:rsidP="007721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B4F0D" w:rsidRPr="009E7CCF" w:rsidRDefault="00DC53F9" w:rsidP="00772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CCF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662" w:type="dxa"/>
          </w:tcPr>
          <w:p w:rsidR="00BB4F0D" w:rsidRPr="009E7CCF" w:rsidRDefault="00BB4F0D" w:rsidP="0008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DF6" w:rsidRDefault="009E1AB3" w:rsidP="009E1AB3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85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E1AB3" w:rsidRPr="00E94858" w:rsidRDefault="009E1AB3" w:rsidP="009E1AB3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858">
        <w:rPr>
          <w:rFonts w:ascii="Times New Roman" w:hAnsi="Times New Roman" w:cs="Times New Roman"/>
          <w:sz w:val="28"/>
          <w:szCs w:val="28"/>
        </w:rPr>
        <w:t>Утвержд</w:t>
      </w:r>
      <w:r w:rsidR="00E94858" w:rsidRPr="00E94858">
        <w:rPr>
          <w:rFonts w:ascii="Times New Roman" w:hAnsi="Times New Roman" w:cs="Times New Roman"/>
          <w:sz w:val="28"/>
          <w:szCs w:val="28"/>
        </w:rPr>
        <w:t>ено на заседании кафедры</w:t>
      </w:r>
      <w:r w:rsidR="00E94858" w:rsidRPr="00E94858">
        <w:rPr>
          <w:rFonts w:ascii="Times New Roman" w:hAnsi="Times New Roman" w:cs="Times New Roman"/>
          <w:sz w:val="28"/>
          <w:szCs w:val="28"/>
        </w:rPr>
        <w:tab/>
        <w:t xml:space="preserve">      СОГЛАСОВАНО</w:t>
      </w:r>
    </w:p>
    <w:p w:rsidR="009E1AB3" w:rsidRPr="00E94858" w:rsidRDefault="00887E6E" w:rsidP="009E1AB3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858">
        <w:rPr>
          <w:rFonts w:ascii="Times New Roman" w:hAnsi="Times New Roman" w:cs="Times New Roman"/>
          <w:sz w:val="28"/>
          <w:szCs w:val="28"/>
        </w:rPr>
        <w:t>инфекционн</w:t>
      </w:r>
      <w:bookmarkStart w:id="5" w:name="_GoBack"/>
      <w:bookmarkEnd w:id="5"/>
      <w:r w:rsidRPr="00E94858">
        <w:rPr>
          <w:rFonts w:ascii="Times New Roman" w:hAnsi="Times New Roman" w:cs="Times New Roman"/>
          <w:sz w:val="28"/>
          <w:szCs w:val="28"/>
        </w:rPr>
        <w:t>ых болезней и</w:t>
      </w:r>
      <w:r w:rsidR="009E1AB3" w:rsidRPr="00E94858">
        <w:rPr>
          <w:rFonts w:ascii="Times New Roman" w:hAnsi="Times New Roman" w:cs="Times New Roman"/>
          <w:sz w:val="28"/>
          <w:szCs w:val="28"/>
        </w:rPr>
        <w:t xml:space="preserve"> эпидемиологи</w:t>
      </w:r>
      <w:r w:rsidRPr="00E94858">
        <w:rPr>
          <w:rFonts w:ascii="Times New Roman" w:hAnsi="Times New Roman" w:cs="Times New Roman"/>
          <w:sz w:val="28"/>
          <w:szCs w:val="28"/>
        </w:rPr>
        <w:t>и им. В.М. Фролова</w:t>
      </w:r>
      <w:r w:rsidR="009E1AB3" w:rsidRPr="00E94858">
        <w:rPr>
          <w:rFonts w:ascii="Times New Roman" w:hAnsi="Times New Roman" w:cs="Times New Roman"/>
          <w:sz w:val="28"/>
          <w:szCs w:val="28"/>
        </w:rPr>
        <w:tab/>
        <w:t>ЦМК по терапевтическим дисциплинам</w:t>
      </w:r>
    </w:p>
    <w:p w:rsidR="00767212" w:rsidRPr="002778B4" w:rsidRDefault="00767212" w:rsidP="00767212">
      <w:pPr>
        <w:tabs>
          <w:tab w:val="left" w:pos="106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72288">
        <w:rPr>
          <w:sz w:val="28"/>
          <w:szCs w:val="28"/>
        </w:rPr>
        <w:t xml:space="preserve">             </w:t>
      </w:r>
      <w:r w:rsidR="001929AF" w:rsidRPr="002778B4">
        <w:rPr>
          <w:rFonts w:ascii="Times New Roman" w:hAnsi="Times New Roman"/>
          <w:sz w:val="28"/>
          <w:szCs w:val="28"/>
        </w:rPr>
        <w:t>«</w:t>
      </w:r>
      <w:r w:rsidR="001929AF">
        <w:rPr>
          <w:rFonts w:ascii="Times New Roman" w:hAnsi="Times New Roman"/>
          <w:sz w:val="28"/>
          <w:szCs w:val="28"/>
        </w:rPr>
        <w:t>___</w:t>
      </w:r>
      <w:r w:rsidR="001929AF" w:rsidRPr="002778B4">
        <w:rPr>
          <w:rFonts w:ascii="Times New Roman" w:hAnsi="Times New Roman"/>
          <w:sz w:val="28"/>
          <w:szCs w:val="28"/>
        </w:rPr>
        <w:t>»____</w:t>
      </w:r>
      <w:r w:rsidR="001929AF">
        <w:rPr>
          <w:rFonts w:ascii="Times New Roman" w:hAnsi="Times New Roman"/>
          <w:sz w:val="28"/>
          <w:szCs w:val="28"/>
        </w:rPr>
        <w:t>______</w:t>
      </w:r>
      <w:r w:rsidR="001929AF" w:rsidRPr="002778B4">
        <w:rPr>
          <w:rFonts w:ascii="Times New Roman" w:hAnsi="Times New Roman"/>
          <w:sz w:val="28"/>
          <w:szCs w:val="28"/>
        </w:rPr>
        <w:t>_ 20</w:t>
      </w:r>
      <w:r w:rsidR="001929AF" w:rsidRPr="00FA1FCE">
        <w:rPr>
          <w:rFonts w:ascii="Times New Roman" w:hAnsi="Times New Roman"/>
          <w:sz w:val="28"/>
          <w:szCs w:val="28"/>
        </w:rPr>
        <w:t>__</w:t>
      </w:r>
      <w:r w:rsidR="001929AF">
        <w:rPr>
          <w:rFonts w:ascii="Times New Roman" w:hAnsi="Times New Roman"/>
          <w:sz w:val="28"/>
          <w:szCs w:val="28"/>
        </w:rPr>
        <w:t>_</w:t>
      </w:r>
      <w:r w:rsidR="001929AF" w:rsidRPr="002778B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 w:rsidR="001929AF">
        <w:rPr>
          <w:rFonts w:ascii="Times New Roman" w:hAnsi="Times New Roman"/>
          <w:sz w:val="28"/>
          <w:szCs w:val="28"/>
        </w:rPr>
        <w:t xml:space="preserve">                             </w:t>
      </w:r>
      <w:r w:rsidR="001929AF" w:rsidRPr="002778B4">
        <w:rPr>
          <w:rFonts w:ascii="Times New Roman" w:hAnsi="Times New Roman"/>
          <w:sz w:val="28"/>
          <w:szCs w:val="28"/>
        </w:rPr>
        <w:t>«___»__________20___ г.</w:t>
      </w:r>
    </w:p>
    <w:p w:rsidR="00767212" w:rsidRPr="002778B4" w:rsidRDefault="00767212" w:rsidP="00767212">
      <w:pPr>
        <w:tabs>
          <w:tab w:val="left" w:pos="1291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34F7B" w:rsidRPr="00C34F7B" w:rsidRDefault="00C34F7B" w:rsidP="00C34F7B">
      <w:pPr>
        <w:tabs>
          <w:tab w:val="left" w:pos="79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4F7B">
        <w:rPr>
          <w:rFonts w:ascii="Times New Roman" w:hAnsi="Times New Roman" w:cs="Times New Roman"/>
          <w:sz w:val="28"/>
          <w:szCs w:val="28"/>
        </w:rPr>
        <w:t>Зав.кафедрой________________</w:t>
      </w:r>
      <w:proofErr w:type="spellEnd"/>
      <w:r w:rsidRPr="00C34F7B">
        <w:rPr>
          <w:rFonts w:ascii="Times New Roman" w:hAnsi="Times New Roman" w:cs="Times New Roman"/>
          <w:sz w:val="28"/>
          <w:szCs w:val="28"/>
          <w:u w:val="single"/>
        </w:rPr>
        <w:t xml:space="preserve">(Я.А. </w:t>
      </w:r>
      <w:proofErr w:type="spellStart"/>
      <w:r w:rsidRPr="00C34F7B">
        <w:rPr>
          <w:rFonts w:ascii="Times New Roman" w:hAnsi="Times New Roman" w:cs="Times New Roman"/>
          <w:sz w:val="28"/>
          <w:szCs w:val="28"/>
          <w:u w:val="single"/>
        </w:rPr>
        <w:t>Соцкая</w:t>
      </w:r>
      <w:proofErr w:type="spellEnd"/>
      <w:r w:rsidRPr="00C34F7B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C34F7B">
        <w:rPr>
          <w:rFonts w:ascii="Times New Roman" w:hAnsi="Times New Roman" w:cs="Times New Roman"/>
          <w:sz w:val="28"/>
          <w:szCs w:val="28"/>
        </w:rPr>
        <w:tab/>
        <w:t xml:space="preserve">    Председатель ЦМК______________</w:t>
      </w:r>
      <w:r w:rsidRPr="00C34F7B">
        <w:rPr>
          <w:rFonts w:ascii="Times New Roman" w:hAnsi="Times New Roman" w:cs="Times New Roman"/>
          <w:sz w:val="28"/>
          <w:szCs w:val="28"/>
          <w:u w:val="single"/>
        </w:rPr>
        <w:t>(В.И. Коломиец)</w:t>
      </w:r>
    </w:p>
    <w:p w:rsidR="009E1AB3" w:rsidRPr="008127FC" w:rsidRDefault="009E1AB3" w:rsidP="009E1AB3">
      <w:pPr>
        <w:tabs>
          <w:tab w:val="left" w:pos="7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27FC">
        <w:rPr>
          <w:rFonts w:ascii="Times New Roman" w:hAnsi="Times New Roman" w:cs="Times New Roman"/>
          <w:sz w:val="24"/>
          <w:szCs w:val="24"/>
        </w:rPr>
        <w:tab/>
      </w:r>
    </w:p>
    <w:sectPr w:rsidR="009E1AB3" w:rsidRPr="008127FC" w:rsidSect="00B462A6">
      <w:footerReference w:type="default" r:id="rId7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08F" w:rsidRDefault="0078108F" w:rsidP="00277A9F">
      <w:pPr>
        <w:spacing w:after="0" w:line="240" w:lineRule="auto"/>
      </w:pPr>
      <w:r>
        <w:separator/>
      </w:r>
    </w:p>
  </w:endnote>
  <w:endnote w:type="continuationSeparator" w:id="1">
    <w:p w:rsidR="0078108F" w:rsidRDefault="0078108F" w:rsidP="00277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55391"/>
      <w:docPartObj>
        <w:docPartGallery w:val="Page Numbers (Bottom of Page)"/>
        <w:docPartUnique/>
      </w:docPartObj>
    </w:sdtPr>
    <w:sdtContent>
      <w:p w:rsidR="00080E8F" w:rsidRDefault="00D6358C">
        <w:pPr>
          <w:pStyle w:val="a6"/>
          <w:jc w:val="center"/>
        </w:pPr>
        <w:r>
          <w:rPr>
            <w:noProof/>
          </w:rPr>
          <w:fldChar w:fldCharType="begin"/>
        </w:r>
        <w:r w:rsidR="001C6A5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34F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80E8F" w:rsidRDefault="00080E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08F" w:rsidRDefault="0078108F" w:rsidP="00277A9F">
      <w:pPr>
        <w:spacing w:after="0" w:line="240" w:lineRule="auto"/>
      </w:pPr>
      <w:r>
        <w:separator/>
      </w:r>
    </w:p>
  </w:footnote>
  <w:footnote w:type="continuationSeparator" w:id="1">
    <w:p w:rsidR="0078108F" w:rsidRDefault="0078108F" w:rsidP="00277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01D"/>
    <w:rsid w:val="00011FA1"/>
    <w:rsid w:val="000273E8"/>
    <w:rsid w:val="0004194F"/>
    <w:rsid w:val="00080E8F"/>
    <w:rsid w:val="000B3845"/>
    <w:rsid w:val="000D0AC4"/>
    <w:rsid w:val="000F5C00"/>
    <w:rsid w:val="00116507"/>
    <w:rsid w:val="001353B9"/>
    <w:rsid w:val="00141DB8"/>
    <w:rsid w:val="001462F8"/>
    <w:rsid w:val="00146B9C"/>
    <w:rsid w:val="00175BB5"/>
    <w:rsid w:val="0018391C"/>
    <w:rsid w:val="00187732"/>
    <w:rsid w:val="001929AF"/>
    <w:rsid w:val="001B7EE5"/>
    <w:rsid w:val="001C6A5B"/>
    <w:rsid w:val="001C765D"/>
    <w:rsid w:val="001D42C0"/>
    <w:rsid w:val="001E72FA"/>
    <w:rsid w:val="001E76BA"/>
    <w:rsid w:val="001F0489"/>
    <w:rsid w:val="001F33B7"/>
    <w:rsid w:val="00201399"/>
    <w:rsid w:val="00211585"/>
    <w:rsid w:val="00215B93"/>
    <w:rsid w:val="002301FD"/>
    <w:rsid w:val="00231C47"/>
    <w:rsid w:val="0024101D"/>
    <w:rsid w:val="0025728A"/>
    <w:rsid w:val="002625EF"/>
    <w:rsid w:val="002703A1"/>
    <w:rsid w:val="00277A9F"/>
    <w:rsid w:val="00287942"/>
    <w:rsid w:val="002A5CC7"/>
    <w:rsid w:val="002E310D"/>
    <w:rsid w:val="00320C36"/>
    <w:rsid w:val="00344FBF"/>
    <w:rsid w:val="003529D0"/>
    <w:rsid w:val="0035572E"/>
    <w:rsid w:val="00356541"/>
    <w:rsid w:val="00361946"/>
    <w:rsid w:val="003621DC"/>
    <w:rsid w:val="003C3661"/>
    <w:rsid w:val="003E3D8B"/>
    <w:rsid w:val="003F7290"/>
    <w:rsid w:val="004228DB"/>
    <w:rsid w:val="0045514B"/>
    <w:rsid w:val="00467208"/>
    <w:rsid w:val="00474927"/>
    <w:rsid w:val="004773AC"/>
    <w:rsid w:val="004774BF"/>
    <w:rsid w:val="00480D6E"/>
    <w:rsid w:val="004A4C51"/>
    <w:rsid w:val="004C1F90"/>
    <w:rsid w:val="004E792B"/>
    <w:rsid w:val="004E7B7F"/>
    <w:rsid w:val="0050058D"/>
    <w:rsid w:val="0053349D"/>
    <w:rsid w:val="0054115A"/>
    <w:rsid w:val="005912A9"/>
    <w:rsid w:val="00593553"/>
    <w:rsid w:val="005A52B5"/>
    <w:rsid w:val="00624B84"/>
    <w:rsid w:val="006416DC"/>
    <w:rsid w:val="00641DE6"/>
    <w:rsid w:val="006616B3"/>
    <w:rsid w:val="006A2BDB"/>
    <w:rsid w:val="006A5D34"/>
    <w:rsid w:val="006D4E96"/>
    <w:rsid w:val="006E1A5C"/>
    <w:rsid w:val="006E23C7"/>
    <w:rsid w:val="006E7F3D"/>
    <w:rsid w:val="00715E9F"/>
    <w:rsid w:val="0072525B"/>
    <w:rsid w:val="007318CF"/>
    <w:rsid w:val="0074645D"/>
    <w:rsid w:val="007526BF"/>
    <w:rsid w:val="00767212"/>
    <w:rsid w:val="007721B2"/>
    <w:rsid w:val="0078108F"/>
    <w:rsid w:val="007921EA"/>
    <w:rsid w:val="007B54E6"/>
    <w:rsid w:val="007C07F2"/>
    <w:rsid w:val="007D223D"/>
    <w:rsid w:val="007F278C"/>
    <w:rsid w:val="008127FC"/>
    <w:rsid w:val="00832E25"/>
    <w:rsid w:val="00866415"/>
    <w:rsid w:val="00887E6E"/>
    <w:rsid w:val="00894DF6"/>
    <w:rsid w:val="008B094C"/>
    <w:rsid w:val="008B3BE7"/>
    <w:rsid w:val="008C5F6F"/>
    <w:rsid w:val="008D2A03"/>
    <w:rsid w:val="008E2718"/>
    <w:rsid w:val="008F0EC8"/>
    <w:rsid w:val="00906888"/>
    <w:rsid w:val="00934EFE"/>
    <w:rsid w:val="009E1AB3"/>
    <w:rsid w:val="009E7CCF"/>
    <w:rsid w:val="00A22106"/>
    <w:rsid w:val="00A556A9"/>
    <w:rsid w:val="00A57554"/>
    <w:rsid w:val="00A6599A"/>
    <w:rsid w:val="00A875D7"/>
    <w:rsid w:val="00A92F24"/>
    <w:rsid w:val="00A93BD4"/>
    <w:rsid w:val="00A9604A"/>
    <w:rsid w:val="00AA63DC"/>
    <w:rsid w:val="00AB41CE"/>
    <w:rsid w:val="00AE2890"/>
    <w:rsid w:val="00AF785B"/>
    <w:rsid w:val="00B12DE5"/>
    <w:rsid w:val="00B462A6"/>
    <w:rsid w:val="00B53501"/>
    <w:rsid w:val="00B560FD"/>
    <w:rsid w:val="00B94583"/>
    <w:rsid w:val="00BA0EA6"/>
    <w:rsid w:val="00BA369B"/>
    <w:rsid w:val="00BA6ADE"/>
    <w:rsid w:val="00BB4F0D"/>
    <w:rsid w:val="00BE11FB"/>
    <w:rsid w:val="00BF6D56"/>
    <w:rsid w:val="00C34F7B"/>
    <w:rsid w:val="00C767D7"/>
    <w:rsid w:val="00C8257F"/>
    <w:rsid w:val="00CB2EB9"/>
    <w:rsid w:val="00D01E46"/>
    <w:rsid w:val="00D31C55"/>
    <w:rsid w:val="00D537AD"/>
    <w:rsid w:val="00D6358C"/>
    <w:rsid w:val="00D9216F"/>
    <w:rsid w:val="00DA318A"/>
    <w:rsid w:val="00DC53F9"/>
    <w:rsid w:val="00DD302E"/>
    <w:rsid w:val="00E00FF9"/>
    <w:rsid w:val="00E33549"/>
    <w:rsid w:val="00E94858"/>
    <w:rsid w:val="00EC49BE"/>
    <w:rsid w:val="00ED56CB"/>
    <w:rsid w:val="00F23F46"/>
    <w:rsid w:val="00F45D03"/>
    <w:rsid w:val="00F54503"/>
    <w:rsid w:val="00F86E23"/>
    <w:rsid w:val="00FA14F4"/>
    <w:rsid w:val="00FD732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77A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77A9F"/>
  </w:style>
  <w:style w:type="paragraph" w:styleId="a6">
    <w:name w:val="footer"/>
    <w:basedOn w:val="a"/>
    <w:link w:val="a7"/>
    <w:uiPriority w:val="99"/>
    <w:unhideWhenUsed/>
    <w:rsid w:val="00277A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7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09C3-7060-4624-B7EE-603F7D6D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Оксана</cp:lastModifiedBy>
  <cp:revision>80</cp:revision>
  <cp:lastPrinted>2015-09-15T08:06:00Z</cp:lastPrinted>
  <dcterms:created xsi:type="dcterms:W3CDTF">2015-02-27T12:36:00Z</dcterms:created>
  <dcterms:modified xsi:type="dcterms:W3CDTF">2024-09-01T14:39:00Z</dcterms:modified>
</cp:coreProperties>
</file>