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6A2" w:rsidRDefault="0052702F" w:rsidP="0052702F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522">
        <w:rPr>
          <w:rFonts w:ascii="Times New Roman" w:hAnsi="Times New Roman" w:cs="Times New Roman"/>
          <w:b/>
          <w:sz w:val="28"/>
          <w:szCs w:val="28"/>
        </w:rPr>
        <w:t>«ОРТОДОНТИЯ И ДЕТСКОЕ ПРОТЕЗИРОВАНИЕ»</w:t>
      </w:r>
      <w:bookmarkStart w:id="0" w:name="_GoBack"/>
      <w:bookmarkEnd w:id="0"/>
    </w:p>
    <w:p w:rsidR="00C636A2" w:rsidRDefault="00377522" w:rsidP="0052702F">
      <w:pPr>
        <w:pStyle w:val="2"/>
      </w:pPr>
      <w:r w:rsidRPr="0052702F">
        <w:t>КОНТРОЛЬНЫЕ ВОПРОСЫ</w:t>
      </w:r>
    </w:p>
    <w:p w:rsidR="00C636A2" w:rsidRDefault="0052702F" w:rsidP="00755A41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</w:t>
      </w:r>
      <w:r w:rsidR="00C636A2">
        <w:rPr>
          <w:rFonts w:ascii="Times New Roman" w:hAnsi="Times New Roman" w:cs="Times New Roman"/>
          <w:b/>
          <w:sz w:val="28"/>
          <w:szCs w:val="28"/>
        </w:rPr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Классификация аномалий окклюзии зубных рядов. (А.С. Персин)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 зубочелюстных аномалий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Влияние ротового дыхание на возникновение ЗЧА. Меры профилактики и</w:t>
      </w:r>
      <w:r>
        <w:t xml:space="preserve"> </w:t>
      </w:r>
      <w:r w:rsidRPr="00EC01FF">
        <w:t>лечения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Последствия ранней потери молочных зубов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Съемные аппараты механического действия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Классификация лечебных ортодонтических аппаратов по принципу действия.</w:t>
      </w:r>
      <w:r>
        <w:t xml:space="preserve"> </w:t>
      </w:r>
      <w:r w:rsidRPr="00EC01FF">
        <w:t>Их характеристика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Несъемные аппараты механического действия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Дуга Энгля, ее составные части, показания к применению, недостатки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Аппараты функционального действия: их характеристика.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Функционально-направляющие аппараты, их характеристика.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Аппараты комбинированного действия: их характеристика.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Виды аномалий положения отдельных зубов.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 и патогенез аномалий положения отдельных зубов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Этиология, клиника и лечение вестибулярного положения зубов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Этиология, клиника и лечение небного положение зубов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Этиология, клиника и лечение тортоаномалии зубов.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Этиология, клиника и лечение диастемы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Виды аномалий зубного ряда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Биометрические методы исследования: измерения в трансверзальной</w:t>
      </w:r>
      <w:r>
        <w:t xml:space="preserve"> </w:t>
      </w:r>
      <w:r w:rsidRPr="00EC01FF">
        <w:t>плоскости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Биометрические методы исследования: измерения в сагитальной плоскости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Этиология, клиника дистальной окклюзии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 и клиника мезиальной окклюзии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Вертикальная резцовая дизокклюзия. Этиология, клиника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Клиника, морфологические разновидности вертикальной резцовой дизокклюзии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Этиология, клиника глубокой резцовой окклюзии и глубокой резцовой дизокклюзии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Этиология, клиника перекрестной окклюзии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Ретенционные аппараты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Функционально-направляющие и функционально-действующие ортодонтические</w:t>
      </w:r>
      <w:r>
        <w:t xml:space="preserve"> </w:t>
      </w:r>
      <w:r w:rsidRPr="00EC01FF">
        <w:t>аппараты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Современные несъемные ортодонтические аппараты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lastRenderedPageBreak/>
        <w:t>Виды лечебных ортодонтических аппаратов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Аппараты для лечения перекрестной окклюзии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Съемные ортодонтические аппараты комбинированного действия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Аппараты для лечения дистальной окклюзии</w:t>
      </w:r>
      <w:r w:rsidR="00C636A2">
        <w:t>.</w:t>
      </w:r>
    </w:p>
    <w:p w:rsidR="00C636A2" w:rsidRDefault="0052702F" w:rsidP="00C636A2">
      <w:pPr>
        <w:pStyle w:val="a4"/>
        <w:numPr>
          <w:ilvl w:val="0"/>
          <w:numId w:val="4"/>
        </w:numPr>
        <w:ind w:left="0" w:firstLine="709"/>
        <w:jc w:val="both"/>
      </w:pPr>
      <w:r w:rsidRPr="00EC01FF">
        <w:t>Аппараты для лечения мезиальной окклюзии</w:t>
      </w:r>
      <w:r w:rsidR="00C636A2">
        <w:t>.</w:t>
      </w:r>
    </w:p>
    <w:p w:rsidR="00377522" w:rsidRDefault="00377522" w:rsidP="00C636A2">
      <w:pPr>
        <w:pStyle w:val="2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775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36A2" w:rsidRDefault="0052702F" w:rsidP="00527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522">
        <w:rPr>
          <w:rFonts w:ascii="Times New Roman" w:hAnsi="Times New Roman" w:cs="Times New Roman"/>
          <w:b/>
          <w:sz w:val="28"/>
          <w:szCs w:val="28"/>
        </w:rPr>
        <w:lastRenderedPageBreak/>
        <w:t>«ОРТОДОНТИЯ И ДЕТСКОЕ ПРОТЕЗИРОВАНИЕ»</w:t>
      </w:r>
    </w:p>
    <w:p w:rsidR="00C636A2" w:rsidRDefault="00377522" w:rsidP="0052702F">
      <w:pPr>
        <w:pStyle w:val="2"/>
      </w:pPr>
      <w:r w:rsidRPr="003E382A">
        <w:t>ПЕРЕЧЕН</w:t>
      </w:r>
      <w:r>
        <w:t>Ь ПРАКТИЧЕСКИХ НАВЫКОВ, УМЕНИЙ</w:t>
      </w:r>
    </w:p>
    <w:p w:rsidR="00C636A2" w:rsidRDefault="0052702F" w:rsidP="00527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r w:rsidRPr="0052702F">
        <w:rPr>
          <w:rFonts w:ascii="Times New Roman" w:eastAsia="Times New Roman" w:hAnsi="Times New Roman" w:cs="Times New Roman"/>
          <w:b/>
          <w:sz w:val="28"/>
          <w:szCs w:val="28"/>
        </w:rPr>
        <w:t xml:space="preserve"> студентов </w:t>
      </w:r>
      <w:r w:rsidRPr="005270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52702F">
        <w:rPr>
          <w:rFonts w:ascii="Times New Roman" w:eastAsia="Times New Roman" w:hAnsi="Times New Roman" w:cs="Times New Roman"/>
          <w:b/>
          <w:sz w:val="28"/>
          <w:szCs w:val="28"/>
        </w:rPr>
        <w:t xml:space="preserve"> курса</w:t>
      </w:r>
      <w:r w:rsidR="00C636A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обследовать ортодонтического пациента с аномалиями отдельных зубов и прикуса</w:t>
      </w:r>
      <w:r w:rsidR="00A6775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E382A">
        <w:rPr>
          <w:rFonts w:ascii="Times New Roman" w:hAnsi="Times New Roman" w:cs="Times New Roman"/>
          <w:bCs/>
          <w:sz w:val="28"/>
          <w:szCs w:val="28"/>
        </w:rPr>
        <w:t xml:space="preserve">Уметь </w:t>
      </w:r>
      <w:r w:rsidR="00A67750">
        <w:rPr>
          <w:rFonts w:ascii="Times New Roman" w:hAnsi="Times New Roman" w:cs="Times New Roman"/>
          <w:bCs/>
          <w:sz w:val="28"/>
          <w:szCs w:val="28"/>
        </w:rPr>
        <w:t>заполнить наряд в зуботехнической</w:t>
      </w:r>
      <w:r w:rsidRPr="003E382A">
        <w:rPr>
          <w:rFonts w:ascii="Times New Roman" w:hAnsi="Times New Roman" w:cs="Times New Roman"/>
          <w:bCs/>
          <w:sz w:val="28"/>
          <w:szCs w:val="28"/>
        </w:rPr>
        <w:t xml:space="preserve"> лаборатори</w:t>
      </w:r>
      <w:r w:rsidR="00A67750">
        <w:rPr>
          <w:rFonts w:ascii="Times New Roman" w:hAnsi="Times New Roman" w:cs="Times New Roman"/>
          <w:bCs/>
          <w:sz w:val="28"/>
          <w:szCs w:val="28"/>
        </w:rPr>
        <w:t>и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диагностировать и проводить дифференциальную диагностику аномалий отдельных зубов и прикуса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получить отпечаток верхней и нижней челюсти различными оттискными материалами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определить и зафиксировать конструктивный прикус.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отлить модели челюстей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замерять сагиттальной и вертикальную щель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провести клинические диагностические пробы Ешлера-Битнера, JI.B. Ильиной-Маркосян, Кибкало.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провести антропометрические методы исследования с Поном, Коркхгаузом, Герлахом, Снагиною и анализировать данные исследования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расшифровать и анализировать данные боковых ТРГ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описать дентальные, аксиальные рентгенологические снимки и ортопантомограммы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установить предварительный диагноз ортодонтического больного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установить окончательный диагноз ортодонтического больного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составить план ортодонтического лечения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определить конструкцию ортодонтического аппарата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подогнать и сдать ортодонтический аппарат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36A2" w:rsidRDefault="003E382A" w:rsidP="003A40D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382A">
        <w:rPr>
          <w:rFonts w:ascii="Times New Roman" w:hAnsi="Times New Roman" w:cs="Times New Roman"/>
          <w:bCs/>
          <w:sz w:val="28"/>
          <w:szCs w:val="28"/>
        </w:rPr>
        <w:t>Уметь провести коррекцию и активацию ортодонтического аппарата</w:t>
      </w:r>
      <w:r w:rsidR="00C636A2">
        <w:rPr>
          <w:rFonts w:ascii="Times New Roman" w:hAnsi="Times New Roman" w:cs="Times New Roman"/>
          <w:bCs/>
          <w:sz w:val="28"/>
          <w:szCs w:val="28"/>
        </w:rPr>
        <w:t>.</w:t>
      </w:r>
    </w:p>
    <w:p w:rsidR="003E382A" w:rsidRPr="003E382A" w:rsidRDefault="003E382A" w:rsidP="00C636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3E382A" w:rsidRPr="003E3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68DA"/>
    <w:multiLevelType w:val="hybridMultilevel"/>
    <w:tmpl w:val="0AC6C4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C62978"/>
    <w:multiLevelType w:val="hybridMultilevel"/>
    <w:tmpl w:val="1766014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5450A6"/>
    <w:multiLevelType w:val="hybridMultilevel"/>
    <w:tmpl w:val="7EBC5008"/>
    <w:lvl w:ilvl="0" w:tplc="0419000F">
      <w:start w:val="1"/>
      <w:numFmt w:val="decimal"/>
      <w:lvlText w:val="%1."/>
      <w:lvlJc w:val="left"/>
      <w:pPr>
        <w:ind w:left="340" w:hanging="360"/>
      </w:p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4A99106D"/>
    <w:multiLevelType w:val="hybridMultilevel"/>
    <w:tmpl w:val="A7B8C9C4"/>
    <w:lvl w:ilvl="0" w:tplc="6F66FA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9C53F79"/>
    <w:multiLevelType w:val="hybridMultilevel"/>
    <w:tmpl w:val="937A4AB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2A"/>
    <w:rsid w:val="00183F49"/>
    <w:rsid w:val="00210D9C"/>
    <w:rsid w:val="002B1074"/>
    <w:rsid w:val="00377522"/>
    <w:rsid w:val="003A40D0"/>
    <w:rsid w:val="003E382A"/>
    <w:rsid w:val="0052702F"/>
    <w:rsid w:val="00755A41"/>
    <w:rsid w:val="00A6531C"/>
    <w:rsid w:val="00A67750"/>
    <w:rsid w:val="00C636A2"/>
    <w:rsid w:val="00F0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2702F"/>
    <w:pPr>
      <w:keepNext/>
      <w:keepLines/>
      <w:spacing w:before="120" w:after="12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3E382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3"/>
    <w:rsid w:val="003E382A"/>
    <w:pPr>
      <w:widowControl w:val="0"/>
      <w:shd w:val="clear" w:color="auto" w:fill="FFFFFF"/>
      <w:spacing w:after="0" w:line="0" w:lineRule="atLeast"/>
      <w:ind w:hanging="380"/>
    </w:pPr>
    <w:rPr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52702F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52702F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kern w:val="2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2702F"/>
    <w:pPr>
      <w:keepNext/>
      <w:keepLines/>
      <w:spacing w:before="120" w:after="12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3E382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3"/>
    <w:rsid w:val="003E382A"/>
    <w:pPr>
      <w:widowControl w:val="0"/>
      <w:shd w:val="clear" w:color="auto" w:fill="FFFFFF"/>
      <w:spacing w:after="0" w:line="0" w:lineRule="atLeast"/>
      <w:ind w:hanging="380"/>
    </w:pPr>
    <w:rPr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52702F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52702F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kern w:val="2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6</cp:revision>
  <dcterms:created xsi:type="dcterms:W3CDTF">2024-10-02T08:22:00Z</dcterms:created>
  <dcterms:modified xsi:type="dcterms:W3CDTF">2024-10-02T09:04:00Z</dcterms:modified>
</cp:coreProperties>
</file>