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265" w:rsidRPr="00213265" w:rsidRDefault="00213265" w:rsidP="002132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3265">
        <w:rPr>
          <w:rFonts w:ascii="Times New Roman" w:hAnsi="Times New Roman"/>
          <w:sz w:val="24"/>
          <w:szCs w:val="24"/>
        </w:rPr>
        <w:t>УТВЕРЖДАЮ</w:t>
      </w:r>
    </w:p>
    <w:p w:rsidR="00213265" w:rsidRPr="00213265" w:rsidRDefault="00213265" w:rsidP="002132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3265">
        <w:rPr>
          <w:rFonts w:ascii="Times New Roman" w:hAnsi="Times New Roman"/>
          <w:sz w:val="24"/>
          <w:szCs w:val="24"/>
        </w:rPr>
        <w:t>Декан медицинского факультета</w:t>
      </w:r>
    </w:p>
    <w:p w:rsidR="00213265" w:rsidRPr="00213265" w:rsidRDefault="00213265" w:rsidP="0021326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3265">
        <w:rPr>
          <w:rFonts w:ascii="Times New Roman" w:hAnsi="Times New Roman"/>
          <w:sz w:val="24"/>
          <w:szCs w:val="24"/>
        </w:rPr>
        <w:t>по специальности «Лечебное дело» ФГБОУ ВО ЛГМУ</w:t>
      </w:r>
    </w:p>
    <w:p w:rsidR="00213265" w:rsidRPr="00213265" w:rsidRDefault="00213265" w:rsidP="0021326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213265">
        <w:rPr>
          <w:rFonts w:ascii="Times New Roman" w:hAnsi="Times New Roman"/>
          <w:sz w:val="24"/>
          <w:szCs w:val="24"/>
        </w:rPr>
        <w:t xml:space="preserve"> им. Свт. Луки Минздрава России</w:t>
      </w:r>
    </w:p>
    <w:p w:rsidR="00213265" w:rsidRPr="00213265" w:rsidRDefault="00213265" w:rsidP="0021326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213265">
        <w:rPr>
          <w:rFonts w:ascii="Times New Roman" w:hAnsi="Times New Roman"/>
          <w:color w:val="000000"/>
          <w:sz w:val="24"/>
          <w:szCs w:val="24"/>
        </w:rPr>
        <w:t>_______________ д.мед.н.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2132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303A">
        <w:rPr>
          <w:rFonts w:ascii="Times New Roman" w:hAnsi="Times New Roman"/>
          <w:color w:val="000000"/>
          <w:sz w:val="24"/>
          <w:szCs w:val="24"/>
        </w:rPr>
        <w:t>проф</w:t>
      </w:r>
      <w:r w:rsidRPr="00213265">
        <w:rPr>
          <w:rFonts w:ascii="Times New Roman" w:hAnsi="Times New Roman"/>
          <w:color w:val="000000"/>
          <w:sz w:val="24"/>
          <w:szCs w:val="24"/>
        </w:rPr>
        <w:t>. Захаров А.А.</w:t>
      </w:r>
    </w:p>
    <w:p w:rsidR="00213265" w:rsidRPr="00213265" w:rsidRDefault="00213265" w:rsidP="0021326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213265">
        <w:rPr>
          <w:rFonts w:ascii="Times New Roman" w:hAnsi="Times New Roman"/>
          <w:color w:val="000000"/>
          <w:sz w:val="24"/>
          <w:szCs w:val="24"/>
        </w:rPr>
        <w:t>0</w:t>
      </w:r>
      <w:r w:rsidR="0077303A">
        <w:rPr>
          <w:rFonts w:ascii="Times New Roman" w:hAnsi="Times New Roman"/>
          <w:color w:val="000000"/>
          <w:sz w:val="24"/>
          <w:szCs w:val="24"/>
        </w:rPr>
        <w:t>2</w:t>
      </w:r>
      <w:r w:rsidRPr="00213265">
        <w:rPr>
          <w:rFonts w:ascii="Times New Roman" w:hAnsi="Times New Roman"/>
          <w:color w:val="000000"/>
          <w:sz w:val="24"/>
          <w:szCs w:val="24"/>
        </w:rPr>
        <w:t>.09.202</w:t>
      </w:r>
      <w:r w:rsidR="0077303A">
        <w:rPr>
          <w:rFonts w:ascii="Times New Roman" w:hAnsi="Times New Roman"/>
          <w:color w:val="000000"/>
          <w:sz w:val="24"/>
          <w:szCs w:val="24"/>
        </w:rPr>
        <w:t>4</w:t>
      </w:r>
      <w:r w:rsidRPr="00213265">
        <w:rPr>
          <w:rFonts w:ascii="Times New Roman" w:hAnsi="Times New Roman"/>
          <w:color w:val="000000"/>
          <w:sz w:val="24"/>
          <w:szCs w:val="24"/>
        </w:rPr>
        <w:t xml:space="preserve"> г</w:t>
      </w:r>
    </w:p>
    <w:p w:rsidR="00FD1C4A" w:rsidRDefault="00FD1C4A" w:rsidP="00FD1C4A">
      <w:pPr>
        <w:spacing w:after="0" w:line="240" w:lineRule="auto"/>
        <w:jc w:val="center"/>
        <w:rPr>
          <w:rFonts w:ascii="Times New Roman" w:hAnsi="Times New Roman"/>
          <w:b/>
        </w:rPr>
      </w:pPr>
      <w:r w:rsidRPr="00D260E7">
        <w:rPr>
          <w:rFonts w:ascii="Times New Roman" w:hAnsi="Times New Roman"/>
          <w:b/>
        </w:rPr>
        <w:t>Рекомендованная литература по дисципли</w:t>
      </w:r>
      <w:r>
        <w:rPr>
          <w:rFonts w:ascii="Times New Roman" w:hAnsi="Times New Roman"/>
          <w:b/>
        </w:rPr>
        <w:t>не «Педиатрия» для студентов 5 курса</w:t>
      </w:r>
    </w:p>
    <w:p w:rsidR="00FD1C4A" w:rsidRPr="00D260E7" w:rsidRDefault="00FD1C4A" w:rsidP="00FD1C4A">
      <w:pPr>
        <w:spacing w:after="0" w:line="240" w:lineRule="auto"/>
        <w:jc w:val="center"/>
        <w:rPr>
          <w:rFonts w:ascii="Times New Roman" w:hAnsi="Times New Roman"/>
          <w:b/>
        </w:rPr>
      </w:pPr>
      <w:r w:rsidRPr="00594730">
        <w:rPr>
          <w:rFonts w:ascii="Times New Roman" w:hAnsi="Times New Roman"/>
          <w:b/>
        </w:rPr>
        <w:t>медицинского факультета</w:t>
      </w:r>
      <w:r w:rsidR="00213265">
        <w:rPr>
          <w:rFonts w:ascii="Times New Roman" w:hAnsi="Times New Roman"/>
          <w:b/>
        </w:rPr>
        <w:t xml:space="preserve"> </w:t>
      </w:r>
      <w:r w:rsidRPr="00594730">
        <w:rPr>
          <w:rFonts w:ascii="Times New Roman" w:hAnsi="Times New Roman"/>
          <w:b/>
        </w:rPr>
        <w:t>по специальности «Лечебное дело»</w:t>
      </w:r>
    </w:p>
    <w:p w:rsidR="00FD1C4A" w:rsidRDefault="00FD1C4A" w:rsidP="00FD1C4A">
      <w:pPr>
        <w:spacing w:after="0" w:line="240" w:lineRule="auto"/>
        <w:rPr>
          <w:rFonts w:ascii="Times New Roman" w:hAnsi="Times New Roman"/>
          <w:b/>
        </w:rPr>
      </w:pPr>
    </w:p>
    <w:p w:rsidR="00FD1C4A" w:rsidRDefault="00FD1C4A" w:rsidP="00FD1C4A">
      <w:pPr>
        <w:spacing w:after="0" w:line="240" w:lineRule="auto"/>
        <w:rPr>
          <w:rFonts w:ascii="Times New Roman" w:hAnsi="Times New Roman"/>
          <w:b/>
        </w:rPr>
      </w:pPr>
      <w:r w:rsidRPr="00D260E7">
        <w:rPr>
          <w:rFonts w:ascii="Times New Roman" w:hAnsi="Times New Roman"/>
          <w:b/>
        </w:rPr>
        <w:t>Дополнительная</w:t>
      </w:r>
      <w:r>
        <w:rPr>
          <w:rFonts w:ascii="Times New Roman" w:hAnsi="Times New Roman"/>
          <w:b/>
        </w:rPr>
        <w:t xml:space="preserve"> литература</w:t>
      </w:r>
      <w:r w:rsidRPr="00D260E7">
        <w:rPr>
          <w:rFonts w:ascii="Times New Roman" w:hAnsi="Times New Roman"/>
          <w:b/>
        </w:rPr>
        <w:t>:</w:t>
      </w:r>
    </w:p>
    <w:p w:rsidR="00FD1C4A" w:rsidRPr="00D260E7" w:rsidRDefault="00FD1C4A" w:rsidP="00FD1C4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2"/>
        <w:gridCol w:w="3646"/>
        <w:gridCol w:w="3282"/>
        <w:gridCol w:w="3122"/>
      </w:tblGrid>
      <w:tr w:rsidR="00FD1C4A" w:rsidRPr="00D260E7" w:rsidTr="00512C30">
        <w:trPr>
          <w:trHeight w:val="537"/>
        </w:trPr>
        <w:tc>
          <w:tcPr>
            <w:tcW w:w="0" w:type="auto"/>
            <w:vMerge w:val="restart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№ п\п</w:t>
            </w:r>
          </w:p>
        </w:tc>
        <w:tc>
          <w:tcPr>
            <w:tcW w:w="0" w:type="auto"/>
            <w:vMerge w:val="restart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D260E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0" w:type="auto"/>
            <w:vMerge w:val="restart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Автор (ы)</w:t>
            </w:r>
          </w:p>
        </w:tc>
        <w:tc>
          <w:tcPr>
            <w:tcW w:w="0" w:type="auto"/>
            <w:vMerge w:val="restart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Год, место издания</w:t>
            </w:r>
          </w:p>
        </w:tc>
      </w:tr>
      <w:tr w:rsidR="00FD1C4A" w:rsidRPr="00D260E7" w:rsidTr="00512C30">
        <w:trPr>
          <w:trHeight w:val="253"/>
        </w:trPr>
        <w:tc>
          <w:tcPr>
            <w:tcW w:w="0" w:type="auto"/>
            <w:vMerge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Align w:val="center"/>
          </w:tcPr>
          <w:p w:rsidR="00FD1C4A" w:rsidRPr="00D260E7" w:rsidRDefault="00FD1C4A" w:rsidP="0051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4</w:t>
            </w:r>
          </w:p>
        </w:tc>
      </w:tr>
      <w:tr w:rsidR="00FD1C4A" w:rsidRPr="00D260E7" w:rsidTr="00512C30">
        <w:trPr>
          <w:trHeight w:val="82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 xml:space="preserve">Общий уход за детьми: учеб.пособие:для студентов вузов 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В.А. Шовкун, А.А. Сависько, О.В. Лутовина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Ростовн/Д: КМЦ "КОПИЦЕНТР", 2013.</w:t>
            </w:r>
            <w:r w:rsidRPr="00D260E7">
              <w:rPr>
                <w:rStyle w:val="apple-converted-space"/>
                <w:rFonts w:ascii="Times New Roman" w:hAnsi="Times New Roman"/>
              </w:rPr>
              <w:t> 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pStyle w:val="a3"/>
              <w:shd w:val="clear" w:color="auto" w:fill="FFFFFF"/>
              <w:spacing w:before="0" w:beforeAutospacing="0" w:after="0" w:afterAutospacing="0" w:line="240" w:lineRule="auto"/>
              <w:rPr>
                <w:sz w:val="22"/>
                <w:szCs w:val="22"/>
              </w:rPr>
            </w:pPr>
            <w:r w:rsidRPr="00D260E7">
              <w:rPr>
                <w:sz w:val="22"/>
                <w:szCs w:val="22"/>
              </w:rPr>
              <w:t xml:space="preserve">Неотложные состояния в педиатрии. 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В.Ф. Учайкин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 xml:space="preserve"> М.: ГЭОТАР-Медиа, 2008 (ЭБС «Конс. студ.»).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Основы клинической диагностики впедиатрии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Артамонова Р.Г.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М.: ГЭОТАР-Медиа, 2010.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Педиатрия. Избр. лекции: учеб.пособие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Г.А. Самсыгина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М.: ГЭОТАР-Медиа, 2009.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Наглядная детская гастроэнтерология и гепатология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Кильдиярова Р.Р.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М.: ГЭОТАР-Медиа,2013(ЭБС «Конс. студ.).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Инфекционные болезни у детей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Учайкин В.Ф.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М.: ГЭОТАР-Медиа, 2013 (ЭБС «Конс.</w:t>
            </w:r>
            <w:r>
              <w:rPr>
                <w:rFonts w:ascii="Times New Roman" w:hAnsi="Times New Roman"/>
              </w:rPr>
              <w:t>с</w:t>
            </w:r>
            <w:r w:rsidRPr="00D260E7">
              <w:rPr>
                <w:rFonts w:ascii="Times New Roman" w:hAnsi="Times New Roman"/>
              </w:rPr>
              <w:t>туд).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Базовая помощь новорождённому - международный опыт.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Н.Н. Володина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М.: ГЭОТАР-Медиа, 2008 (ЭБС «Конс. студ.»).</w:t>
            </w:r>
          </w:p>
        </w:tc>
      </w:tr>
      <w:tr w:rsidR="00FD1C4A" w:rsidRPr="00D260E7" w:rsidTr="00512C30">
        <w:trPr>
          <w:trHeight w:val="51"/>
        </w:trPr>
        <w:tc>
          <w:tcPr>
            <w:tcW w:w="0" w:type="auto"/>
          </w:tcPr>
          <w:p w:rsidR="00FD1C4A" w:rsidRPr="00D260E7" w:rsidRDefault="00FD1C4A" w:rsidP="00512C30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Неотложная педиатрия.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Ю.С. Александрович, В.И. Гордеев, К.В. Пшеничнов</w:t>
            </w:r>
          </w:p>
        </w:tc>
        <w:tc>
          <w:tcPr>
            <w:tcW w:w="0" w:type="auto"/>
          </w:tcPr>
          <w:p w:rsidR="00FD1C4A" w:rsidRPr="00D260E7" w:rsidRDefault="00FD1C4A" w:rsidP="00512C30">
            <w:pPr>
              <w:spacing w:after="0" w:line="240" w:lineRule="auto"/>
              <w:rPr>
                <w:rFonts w:ascii="Times New Roman" w:hAnsi="Times New Roman"/>
              </w:rPr>
            </w:pPr>
            <w:r w:rsidRPr="00D260E7">
              <w:rPr>
                <w:rFonts w:ascii="Times New Roman" w:hAnsi="Times New Roman"/>
              </w:rPr>
              <w:t>СПб: СпецЛит, 2010 (ЭБС «Конс. студ.»).</w:t>
            </w:r>
          </w:p>
        </w:tc>
      </w:tr>
    </w:tbl>
    <w:p w:rsidR="00FD1C4A" w:rsidRDefault="00FD1C4A" w:rsidP="00FD1C4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D1C4A" w:rsidRPr="00D260E7" w:rsidRDefault="00FD1C4A" w:rsidP="00FD1C4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13265" w:rsidRPr="00213265" w:rsidRDefault="00213265" w:rsidP="002132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265">
        <w:rPr>
          <w:rFonts w:ascii="Times New Roman" w:hAnsi="Times New Roman"/>
          <w:b/>
          <w:sz w:val="24"/>
          <w:szCs w:val="24"/>
        </w:rPr>
        <w:t>Утверждено на заседании ЦМК по педиатрическим дисциплинам</w:t>
      </w:r>
    </w:p>
    <w:p w:rsidR="00213265" w:rsidRPr="00213265" w:rsidRDefault="0077303A" w:rsidP="002132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213265" w:rsidRPr="00213265">
        <w:rPr>
          <w:rFonts w:ascii="Times New Roman" w:hAnsi="Times New Roman"/>
          <w:b/>
          <w:sz w:val="24"/>
          <w:szCs w:val="24"/>
        </w:rPr>
        <w:t>.08. 202</w:t>
      </w:r>
      <w:r>
        <w:rPr>
          <w:rFonts w:ascii="Times New Roman" w:hAnsi="Times New Roman"/>
          <w:b/>
          <w:sz w:val="24"/>
          <w:szCs w:val="24"/>
        </w:rPr>
        <w:t>4</w:t>
      </w:r>
      <w:r w:rsidR="00213265" w:rsidRPr="00213265">
        <w:rPr>
          <w:rFonts w:ascii="Times New Roman" w:hAnsi="Times New Roman"/>
          <w:b/>
          <w:sz w:val="24"/>
          <w:szCs w:val="24"/>
        </w:rPr>
        <w:t xml:space="preserve"> г., протокол № 1</w:t>
      </w:r>
    </w:p>
    <w:p w:rsidR="00213265" w:rsidRPr="00213265" w:rsidRDefault="00213265" w:rsidP="002132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265">
        <w:rPr>
          <w:rFonts w:ascii="Times New Roman" w:hAnsi="Times New Roman"/>
          <w:b/>
          <w:sz w:val="24"/>
          <w:szCs w:val="24"/>
        </w:rPr>
        <w:t>Глава ЦМК, д.мед.н., профессор           ____________________         Б.А.Безкаравайный</w:t>
      </w:r>
    </w:p>
    <w:p w:rsidR="00213265" w:rsidRDefault="00213265" w:rsidP="002132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3265" w:rsidRPr="00213265" w:rsidRDefault="00213265" w:rsidP="002132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265">
        <w:rPr>
          <w:rFonts w:ascii="Times New Roman" w:hAnsi="Times New Roman"/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213265" w:rsidRPr="00213265" w:rsidRDefault="0077303A" w:rsidP="002132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213265" w:rsidRPr="00213265">
        <w:rPr>
          <w:rFonts w:ascii="Times New Roman" w:hAnsi="Times New Roman"/>
          <w:b/>
          <w:sz w:val="24"/>
          <w:szCs w:val="24"/>
        </w:rPr>
        <w:t>.08. 202</w:t>
      </w:r>
      <w:r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  <w:r w:rsidR="00213265" w:rsidRPr="00213265">
        <w:rPr>
          <w:rFonts w:ascii="Times New Roman" w:hAnsi="Times New Roman"/>
          <w:b/>
          <w:sz w:val="24"/>
          <w:szCs w:val="24"/>
        </w:rPr>
        <w:t xml:space="preserve"> г., протокол № 1</w:t>
      </w:r>
    </w:p>
    <w:p w:rsidR="00213265" w:rsidRPr="00213265" w:rsidRDefault="00213265" w:rsidP="002132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265">
        <w:rPr>
          <w:rFonts w:ascii="Times New Roman" w:hAnsi="Times New Roman"/>
          <w:b/>
          <w:sz w:val="24"/>
          <w:szCs w:val="24"/>
        </w:rPr>
        <w:t>Зав. кафедрой, д.мед.н., профессор       ____________________         Б.А.Безкаравайный</w:t>
      </w:r>
    </w:p>
    <w:p w:rsidR="00FD1C4A" w:rsidRPr="00D260E7" w:rsidRDefault="00FD1C4A" w:rsidP="00FD1C4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85287" w:rsidRDefault="0077303A"/>
    <w:sectPr w:rsidR="00985287" w:rsidSect="00D260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6813C6"/>
    <w:multiLevelType w:val="hybridMultilevel"/>
    <w:tmpl w:val="D31EA6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FD1C4A"/>
    <w:rsid w:val="00213265"/>
    <w:rsid w:val="006E472C"/>
    <w:rsid w:val="0077303A"/>
    <w:rsid w:val="007852CA"/>
    <w:rsid w:val="00D02DDF"/>
    <w:rsid w:val="00D13B68"/>
    <w:rsid w:val="00E83BBF"/>
    <w:rsid w:val="00FD1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6D67F-CDF6-4A3D-910B-351E8121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1C4A"/>
    <w:pPr>
      <w:spacing w:before="100" w:beforeAutospacing="1" w:after="100" w:afterAutospacing="1" w:line="372" w:lineRule="auto"/>
      <w:jc w:val="both"/>
    </w:pPr>
    <w:rPr>
      <w:rFonts w:ascii="Times New Roman" w:eastAsia="Times New Roman" w:hAnsi="Times New Roman"/>
      <w:sz w:val="19"/>
      <w:szCs w:val="19"/>
      <w:lang w:eastAsia="ru-RU"/>
    </w:rPr>
  </w:style>
  <w:style w:type="character" w:customStyle="1" w:styleId="apple-converted-space">
    <w:name w:val="apple-converted-space"/>
    <w:rsid w:val="00FD1C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1347</Characters>
  <Application>Microsoft Office Word</Application>
  <DocSecurity>0</DocSecurity>
  <Lines>11</Lines>
  <Paragraphs>3</Paragraphs>
  <ScaleCrop>false</ScaleCrop>
  <Company>XTreme.ws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6</cp:revision>
  <dcterms:created xsi:type="dcterms:W3CDTF">2021-09-07T10:41:00Z</dcterms:created>
  <dcterms:modified xsi:type="dcterms:W3CDTF">2024-09-05T10:41:00Z</dcterms:modified>
</cp:coreProperties>
</file>