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DD4" w:rsidRPr="002D7098" w:rsidRDefault="00D86DD4" w:rsidP="00D86DD4">
      <w:pPr>
        <w:pStyle w:val="a3"/>
        <w:spacing w:after="0"/>
        <w:jc w:val="right"/>
        <w:rPr>
          <w:b/>
        </w:rPr>
      </w:pPr>
      <w:r w:rsidRPr="002D7098">
        <w:rPr>
          <w:b/>
          <w:sz w:val="24"/>
          <w:szCs w:val="24"/>
        </w:rPr>
        <w:t>«</w:t>
      </w:r>
      <w:r w:rsidRPr="002D7098">
        <w:rPr>
          <w:b/>
        </w:rPr>
        <w:t>Утверждаю»</w:t>
      </w:r>
    </w:p>
    <w:p w:rsidR="00D86DD4" w:rsidRPr="00A66E1C" w:rsidRDefault="00D86DD4" w:rsidP="00D86DD4">
      <w:pPr>
        <w:pStyle w:val="a3"/>
        <w:spacing w:after="0"/>
        <w:jc w:val="right"/>
      </w:pPr>
      <w:r w:rsidRPr="00A66E1C">
        <w:t xml:space="preserve">Декан </w:t>
      </w:r>
      <w:r>
        <w:t>М</w:t>
      </w:r>
      <w:r w:rsidRPr="00A66E1C">
        <w:t>едицинского факультета</w:t>
      </w:r>
    </w:p>
    <w:p w:rsidR="00D86DD4" w:rsidRPr="00A66E1C" w:rsidRDefault="00D86DD4" w:rsidP="00D86DD4">
      <w:pPr>
        <w:pStyle w:val="a3"/>
        <w:spacing w:after="0"/>
        <w:jc w:val="right"/>
      </w:pPr>
      <w:r w:rsidRPr="00A66E1C">
        <w:t>по специальности «Лечебное дело»</w:t>
      </w:r>
    </w:p>
    <w:p w:rsidR="00D86DD4" w:rsidRPr="00A66E1C" w:rsidRDefault="00D86DD4" w:rsidP="00D86DD4">
      <w:pPr>
        <w:pStyle w:val="a3"/>
        <w:spacing w:after="0"/>
        <w:jc w:val="right"/>
      </w:pPr>
      <w:r>
        <w:t xml:space="preserve">ФГБОУ ВО ЛГМУ им. </w:t>
      </w:r>
      <w:proofErr w:type="spellStart"/>
      <w:r>
        <w:t>Свт</w:t>
      </w:r>
      <w:proofErr w:type="spellEnd"/>
      <w:r>
        <w:t>. Луки Минздрава России</w:t>
      </w:r>
    </w:p>
    <w:p w:rsidR="00D86DD4" w:rsidRPr="00A66E1C" w:rsidRDefault="00D86DD4" w:rsidP="00D86DD4">
      <w:pPr>
        <w:pStyle w:val="a3"/>
        <w:spacing w:after="0"/>
        <w:jc w:val="right"/>
        <w:rPr>
          <w:color w:val="000000"/>
        </w:rPr>
      </w:pPr>
      <w:r w:rsidRPr="00A66E1C">
        <w:rPr>
          <w:color w:val="000000"/>
        </w:rPr>
        <w:t xml:space="preserve">_______________ </w:t>
      </w:r>
      <w:r w:rsidR="00346072">
        <w:rPr>
          <w:color w:val="000000"/>
        </w:rPr>
        <w:t>проф</w:t>
      </w:r>
      <w:r>
        <w:rPr>
          <w:color w:val="000000"/>
        </w:rPr>
        <w:t>.</w:t>
      </w:r>
      <w:r w:rsidR="00346072">
        <w:rPr>
          <w:color w:val="000000"/>
        </w:rPr>
        <w:t xml:space="preserve"> </w:t>
      </w:r>
      <w:r>
        <w:rPr>
          <w:color w:val="000000"/>
        </w:rPr>
        <w:t>Захаров А</w:t>
      </w:r>
      <w:r w:rsidRPr="00A66E1C">
        <w:rPr>
          <w:color w:val="000000"/>
        </w:rPr>
        <w:t>.А.</w:t>
      </w:r>
    </w:p>
    <w:p w:rsidR="00D86DD4" w:rsidRPr="00A66E1C" w:rsidRDefault="00346072" w:rsidP="00D86DD4">
      <w:pPr>
        <w:pStyle w:val="a3"/>
        <w:spacing w:after="0"/>
        <w:jc w:val="right"/>
        <w:rPr>
          <w:color w:val="000000"/>
        </w:rPr>
      </w:pPr>
      <w:r>
        <w:rPr>
          <w:color w:val="000000"/>
        </w:rPr>
        <w:t>02.09.</w:t>
      </w:r>
      <w:r w:rsidR="00D86DD4">
        <w:rPr>
          <w:color w:val="000000"/>
        </w:rPr>
        <w:t>202</w:t>
      </w:r>
      <w:r>
        <w:rPr>
          <w:color w:val="000000"/>
        </w:rPr>
        <w:t>4</w:t>
      </w:r>
      <w:r w:rsidR="00D86DD4" w:rsidRPr="00A66E1C">
        <w:rPr>
          <w:color w:val="000000"/>
        </w:rPr>
        <w:t xml:space="preserve"> г</w:t>
      </w:r>
    </w:p>
    <w:p w:rsidR="00D86DD4" w:rsidRPr="00E4507F" w:rsidRDefault="00D86DD4" w:rsidP="00D86DD4"/>
    <w:p w:rsidR="00D86DD4" w:rsidRPr="00E4507F" w:rsidRDefault="00D86DD4" w:rsidP="00D86DD4">
      <w:pPr>
        <w:pStyle w:val="3"/>
        <w:jc w:val="center"/>
        <w:rPr>
          <w:b/>
          <w:sz w:val="24"/>
          <w:szCs w:val="24"/>
        </w:rPr>
      </w:pPr>
      <w:r w:rsidRPr="00C11195">
        <w:rPr>
          <w:b/>
          <w:sz w:val="24"/>
          <w:szCs w:val="24"/>
        </w:rPr>
        <w:t xml:space="preserve">КАЛЕНДАРНО-ТЕМАТИЧЕСКИЙ ПЛАН </w:t>
      </w:r>
      <w:r w:rsidRPr="00E4507F">
        <w:rPr>
          <w:b/>
          <w:sz w:val="24"/>
          <w:szCs w:val="24"/>
        </w:rPr>
        <w:t>ЛЕКЦИЙ ПО ПЕДИАТРИИ ДЛЯ СТУДЕНТОВ 5 КУРСА</w:t>
      </w:r>
    </w:p>
    <w:p w:rsidR="00D86DD4" w:rsidRDefault="00D86DD4" w:rsidP="00D86DD4">
      <w:pPr>
        <w:jc w:val="center"/>
        <w:rPr>
          <w:b/>
          <w:sz w:val="24"/>
          <w:szCs w:val="24"/>
        </w:rPr>
      </w:pPr>
      <w:r w:rsidRPr="00E4507F">
        <w:rPr>
          <w:b/>
          <w:sz w:val="24"/>
          <w:szCs w:val="24"/>
        </w:rPr>
        <w:t>МЕДИЦИНСКОГО ФАКУЛЬТЕТА ПО СПЕЦ</w:t>
      </w:r>
      <w:r>
        <w:rPr>
          <w:b/>
          <w:sz w:val="24"/>
          <w:szCs w:val="24"/>
        </w:rPr>
        <w:t>И</w:t>
      </w:r>
      <w:r w:rsidR="00DD3D29">
        <w:rPr>
          <w:b/>
          <w:sz w:val="24"/>
          <w:szCs w:val="24"/>
        </w:rPr>
        <w:t>АЛЬНОСТИ «ЛЕЧЕБНОЕ ДЕЛО» НА 2024</w:t>
      </w:r>
      <w:r w:rsidRPr="00E4507F">
        <w:rPr>
          <w:b/>
          <w:sz w:val="24"/>
          <w:szCs w:val="24"/>
        </w:rPr>
        <w:t>-20</w:t>
      </w:r>
      <w:r w:rsidR="00DD3D29">
        <w:rPr>
          <w:b/>
          <w:sz w:val="24"/>
          <w:szCs w:val="24"/>
        </w:rPr>
        <w:t>25</w:t>
      </w:r>
      <w:r w:rsidRPr="00E4507F">
        <w:rPr>
          <w:b/>
          <w:sz w:val="24"/>
          <w:szCs w:val="24"/>
        </w:rPr>
        <w:t xml:space="preserve"> </w:t>
      </w:r>
      <w:proofErr w:type="spellStart"/>
      <w:r w:rsidRPr="00E4507F">
        <w:rPr>
          <w:b/>
          <w:sz w:val="24"/>
          <w:szCs w:val="24"/>
        </w:rPr>
        <w:t>уч</w:t>
      </w:r>
      <w:proofErr w:type="spellEnd"/>
      <w:r w:rsidRPr="00E4507F">
        <w:rPr>
          <w:b/>
          <w:sz w:val="24"/>
          <w:szCs w:val="24"/>
        </w:rPr>
        <w:t>. год</w:t>
      </w:r>
    </w:p>
    <w:p w:rsidR="00C07A4B" w:rsidRDefault="00C07A4B" w:rsidP="00D86DD4">
      <w:pPr>
        <w:jc w:val="center"/>
        <w:rPr>
          <w:b/>
          <w:sz w:val="24"/>
          <w:szCs w:val="24"/>
        </w:rPr>
      </w:pPr>
    </w:p>
    <w:tbl>
      <w:tblPr>
        <w:tblW w:w="0" w:type="auto"/>
        <w:tblInd w:w="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40" w:type="dxa"/>
          <w:right w:w="40" w:type="dxa"/>
        </w:tblCellMar>
        <w:tblLook w:val="00A0"/>
      </w:tblPr>
      <w:tblGrid>
        <w:gridCol w:w="381"/>
        <w:gridCol w:w="4162"/>
        <w:gridCol w:w="671"/>
        <w:gridCol w:w="6943"/>
        <w:gridCol w:w="1675"/>
        <w:gridCol w:w="1606"/>
      </w:tblGrid>
      <w:tr w:rsidR="00C07A4B" w:rsidRPr="00475B8D" w:rsidTr="009276E8">
        <w:trPr>
          <w:trHeight w:hRule="exact" w:val="581"/>
        </w:trPr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475B8D">
              <w:rPr>
                <w:b/>
                <w:snapToGrid w:val="0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475B8D">
              <w:rPr>
                <w:rFonts w:ascii="Times New Roman" w:hAnsi="Times New Roman"/>
                <w:sz w:val="24"/>
                <w:szCs w:val="24"/>
              </w:rPr>
              <w:t>Тема лекции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475B8D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475B8D">
              <w:rPr>
                <w:rFonts w:ascii="Times New Roman" w:hAnsi="Times New Roman"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pStyle w:val="2"/>
              <w:spacing w:before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75B8D">
              <w:rPr>
                <w:rFonts w:ascii="Times New Roman" w:hAnsi="Times New Roman"/>
                <w:i w:val="0"/>
                <w:sz w:val="24"/>
                <w:szCs w:val="24"/>
              </w:rPr>
              <w:t>Лектор</w:t>
            </w:r>
          </w:p>
          <w:p w:rsidR="00C07A4B" w:rsidRPr="00475B8D" w:rsidRDefault="00C07A4B" w:rsidP="009276E8">
            <w:pPr>
              <w:jc w:val="center"/>
              <w:rPr>
                <w:sz w:val="24"/>
                <w:szCs w:val="24"/>
              </w:rPr>
            </w:pPr>
            <w:r w:rsidRPr="00475B8D">
              <w:rPr>
                <w:sz w:val="24"/>
                <w:szCs w:val="24"/>
              </w:rPr>
              <w:t>(дублёр)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pStyle w:val="2"/>
              <w:spacing w:before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75B8D">
              <w:rPr>
                <w:rFonts w:ascii="Times New Roman" w:hAnsi="Times New Roman"/>
                <w:i w:val="0"/>
                <w:sz w:val="24"/>
                <w:szCs w:val="24"/>
              </w:rPr>
              <w:t>Дата</w:t>
            </w:r>
          </w:p>
        </w:tc>
      </w:tr>
      <w:tr w:rsidR="00C07A4B" w:rsidRPr="00475B8D" w:rsidTr="009276E8">
        <w:trPr>
          <w:trHeight w:hRule="exact" w:val="260"/>
        </w:trPr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475B8D">
              <w:rPr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475B8D"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475B8D">
              <w:rPr>
                <w:b/>
                <w:snapToGrid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475B8D">
              <w:rPr>
                <w:b/>
                <w:snapToGrid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475B8D">
              <w:rPr>
                <w:b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475B8D">
              <w:rPr>
                <w:b/>
                <w:snapToGrid w:val="0"/>
                <w:sz w:val="24"/>
                <w:szCs w:val="24"/>
              </w:rPr>
              <w:t>6</w:t>
            </w:r>
          </w:p>
        </w:tc>
      </w:tr>
      <w:tr w:rsidR="00C07A4B" w:rsidRPr="00475B8D" w:rsidTr="009276E8">
        <w:trPr>
          <w:trHeight w:hRule="exact" w:val="1686"/>
        </w:trPr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snapToGrid w:val="0"/>
                <w:sz w:val="24"/>
                <w:szCs w:val="24"/>
              </w:rPr>
            </w:pPr>
            <w:r w:rsidRPr="00475B8D">
              <w:rPr>
                <w:snapToGrid w:val="0"/>
                <w:sz w:val="24"/>
                <w:szCs w:val="24"/>
              </w:rPr>
              <w:t>1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07A4B" w:rsidRPr="00475B8D" w:rsidRDefault="00C07A4B" w:rsidP="00530635">
            <w:pPr>
              <w:jc w:val="left"/>
              <w:rPr>
                <w:sz w:val="24"/>
                <w:szCs w:val="24"/>
              </w:rPr>
            </w:pPr>
            <w:r w:rsidRPr="00475B8D">
              <w:rPr>
                <w:sz w:val="24"/>
                <w:szCs w:val="24"/>
              </w:rPr>
              <w:t xml:space="preserve">Клинико-морфологические особенности пневмоний у детей старшего возраста. </w:t>
            </w:r>
            <w:proofErr w:type="spellStart"/>
            <w:r w:rsidRPr="00475B8D">
              <w:rPr>
                <w:sz w:val="24"/>
                <w:szCs w:val="24"/>
              </w:rPr>
              <w:t>Нозокомиальные</w:t>
            </w:r>
            <w:proofErr w:type="spellEnd"/>
            <w:r w:rsidRPr="00475B8D">
              <w:rPr>
                <w:sz w:val="24"/>
                <w:szCs w:val="24"/>
              </w:rPr>
              <w:t xml:space="preserve"> пневмонии. Плевриты у детей старшего возраста.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475B8D"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A4B" w:rsidRPr="00475B8D" w:rsidRDefault="00C07A4B" w:rsidP="00530635">
            <w:pPr>
              <w:jc w:val="left"/>
              <w:rPr>
                <w:snapToGrid w:val="0"/>
                <w:sz w:val="24"/>
                <w:szCs w:val="24"/>
              </w:rPr>
            </w:pPr>
            <w:r w:rsidRPr="00475B8D">
              <w:rPr>
                <w:bCs/>
                <w:sz w:val="24"/>
                <w:szCs w:val="24"/>
              </w:rPr>
              <w:t>Этиология, клиника</w:t>
            </w:r>
            <w:r>
              <w:rPr>
                <w:bCs/>
                <w:sz w:val="24"/>
                <w:szCs w:val="24"/>
              </w:rPr>
              <w:t xml:space="preserve"> пневмоний у детей старшего возраста</w:t>
            </w:r>
            <w:r w:rsidRPr="00475B8D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475B8D">
              <w:rPr>
                <w:bCs/>
                <w:sz w:val="24"/>
                <w:szCs w:val="24"/>
              </w:rPr>
              <w:t>Нозокомиальная</w:t>
            </w:r>
            <w:proofErr w:type="spellEnd"/>
            <w:r w:rsidRPr="00475B8D">
              <w:rPr>
                <w:bCs/>
                <w:sz w:val="24"/>
                <w:szCs w:val="24"/>
              </w:rPr>
              <w:t xml:space="preserve"> пневмония – особенности клиники, диагностики и лечения.</w:t>
            </w:r>
            <w:bookmarkStart w:id="0" w:name="_GoBack"/>
            <w:bookmarkEnd w:id="0"/>
            <w:r w:rsidR="00530635">
              <w:rPr>
                <w:bCs/>
                <w:sz w:val="24"/>
                <w:szCs w:val="24"/>
              </w:rPr>
              <w:t xml:space="preserve"> </w:t>
            </w:r>
            <w:r w:rsidRPr="00475B8D">
              <w:rPr>
                <w:sz w:val="24"/>
                <w:szCs w:val="24"/>
              </w:rPr>
              <w:t>Дыхательная недостаточность: типы, степени, принципы оказания неотложной помощи.</w:t>
            </w:r>
            <w:r w:rsidRPr="00475B8D">
              <w:rPr>
                <w:bCs/>
                <w:sz w:val="24"/>
                <w:szCs w:val="24"/>
              </w:rPr>
              <w:t xml:space="preserve"> Особенности ведения больных с осложненными пневмониями. Этиология, клиника плевритов. Принципы диагностики и лечения.</w:t>
            </w:r>
          </w:p>
        </w:tc>
        <w:tc>
          <w:tcPr>
            <w:tcW w:w="0" w:type="auto"/>
          </w:tcPr>
          <w:p w:rsidR="00C07A4B" w:rsidRPr="003F5489" w:rsidRDefault="00C07A4B" w:rsidP="009276E8">
            <w:pPr>
              <w:jc w:val="center"/>
              <w:rPr>
                <w:b/>
                <w:snapToGrid w:val="0"/>
              </w:rPr>
            </w:pPr>
            <w:r w:rsidRPr="003F5489">
              <w:rPr>
                <w:b/>
                <w:snapToGrid w:val="0"/>
              </w:rPr>
              <w:t xml:space="preserve">Проф. </w:t>
            </w:r>
            <w:proofErr w:type="spellStart"/>
            <w:r w:rsidRPr="003F5489">
              <w:rPr>
                <w:b/>
                <w:snapToGrid w:val="0"/>
              </w:rPr>
              <w:t>Безкаравайный</w:t>
            </w:r>
            <w:proofErr w:type="spellEnd"/>
            <w:r w:rsidRPr="003F5489">
              <w:rPr>
                <w:b/>
                <w:snapToGrid w:val="0"/>
              </w:rPr>
              <w:t xml:space="preserve"> Б.А</w:t>
            </w:r>
          </w:p>
          <w:p w:rsidR="00C07A4B" w:rsidRPr="003F5489" w:rsidRDefault="00C07A4B" w:rsidP="009276E8">
            <w:pPr>
              <w:jc w:val="center"/>
              <w:rPr>
                <w:snapToGrid w:val="0"/>
              </w:rPr>
            </w:pPr>
            <w:r w:rsidRPr="003F5489">
              <w:rPr>
                <w:snapToGrid w:val="0"/>
              </w:rPr>
              <w:t>(доц. Сенченко Н.Г.)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snapToGrid w:val="0"/>
                <w:sz w:val="24"/>
                <w:szCs w:val="24"/>
              </w:rPr>
            </w:pPr>
            <w:r w:rsidRPr="00475B8D">
              <w:rPr>
                <w:snapToGrid w:val="0"/>
                <w:sz w:val="24"/>
                <w:szCs w:val="24"/>
              </w:rPr>
              <w:t>Согласно расписанию занятий</w:t>
            </w:r>
          </w:p>
        </w:tc>
      </w:tr>
      <w:tr w:rsidR="00C07A4B" w:rsidRPr="00475B8D" w:rsidTr="009276E8">
        <w:trPr>
          <w:trHeight w:hRule="exact" w:val="1412"/>
        </w:trPr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  <w:r w:rsidRPr="00475B8D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07A4B" w:rsidRPr="00475B8D" w:rsidRDefault="00C07A4B" w:rsidP="00530635">
            <w:pPr>
              <w:jc w:val="left"/>
              <w:rPr>
                <w:snapToGrid w:val="0"/>
                <w:sz w:val="24"/>
                <w:szCs w:val="24"/>
              </w:rPr>
            </w:pPr>
            <w:r w:rsidRPr="00475B8D">
              <w:rPr>
                <w:sz w:val="24"/>
                <w:szCs w:val="24"/>
              </w:rPr>
              <w:t>Бронхиальная астма у детей: особенности течения</w:t>
            </w:r>
            <w:r>
              <w:rPr>
                <w:sz w:val="24"/>
                <w:szCs w:val="24"/>
              </w:rPr>
              <w:t xml:space="preserve"> и лечения</w:t>
            </w:r>
            <w:r w:rsidRPr="00475B8D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475B8D"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A4B" w:rsidRPr="00475B8D" w:rsidRDefault="00C07A4B" w:rsidP="00530635">
            <w:pPr>
              <w:jc w:val="left"/>
              <w:rPr>
                <w:snapToGrid w:val="0"/>
                <w:sz w:val="24"/>
                <w:szCs w:val="24"/>
              </w:rPr>
            </w:pPr>
            <w:r w:rsidRPr="00475B8D">
              <w:rPr>
                <w:bCs/>
                <w:sz w:val="24"/>
                <w:szCs w:val="24"/>
              </w:rPr>
              <w:t xml:space="preserve">Особенности клиники бронхиальной астмы у детей. Степени тяжести заболевания. Принципы ступенчатой терапии. Ингаляционные кортикостероиды – классификация, дозирование, профилактика побочных эффектов. Комбинированная терапия. </w:t>
            </w:r>
            <w:r w:rsidRPr="00475B8D">
              <w:rPr>
                <w:sz w:val="24"/>
                <w:szCs w:val="24"/>
              </w:rPr>
              <w:t>Неотложная помощь при синдроме бронхиальной обструкции.</w:t>
            </w:r>
          </w:p>
        </w:tc>
        <w:tc>
          <w:tcPr>
            <w:tcW w:w="0" w:type="auto"/>
          </w:tcPr>
          <w:p w:rsidR="00C07A4B" w:rsidRPr="003F5489" w:rsidRDefault="00C07A4B" w:rsidP="009276E8">
            <w:pPr>
              <w:jc w:val="center"/>
              <w:rPr>
                <w:b/>
                <w:snapToGrid w:val="0"/>
              </w:rPr>
            </w:pPr>
            <w:r w:rsidRPr="003F5489">
              <w:rPr>
                <w:b/>
                <w:snapToGrid w:val="0"/>
              </w:rPr>
              <w:t>Доц. Лейкина В.В.</w:t>
            </w:r>
          </w:p>
          <w:p w:rsidR="00C07A4B" w:rsidRPr="003F5489" w:rsidRDefault="00530635" w:rsidP="00B87303">
            <w:pPr>
              <w:jc w:val="center"/>
              <w:rPr>
                <w:snapToGrid w:val="0"/>
              </w:rPr>
            </w:pPr>
            <w:r w:rsidRPr="003F5489">
              <w:rPr>
                <w:snapToGrid w:val="0"/>
              </w:rPr>
              <w:t>(доц. Сенченко Н.Г.)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snapToGrid w:val="0"/>
                <w:sz w:val="24"/>
                <w:szCs w:val="24"/>
              </w:rPr>
            </w:pPr>
            <w:r w:rsidRPr="00475B8D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87303" w:rsidRPr="00475B8D" w:rsidTr="00B87303">
        <w:trPr>
          <w:trHeight w:val="1642"/>
        </w:trPr>
        <w:tc>
          <w:tcPr>
            <w:tcW w:w="0" w:type="auto"/>
          </w:tcPr>
          <w:p w:rsidR="00B87303" w:rsidRPr="00475B8D" w:rsidRDefault="00B87303" w:rsidP="00B87303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  <w:r w:rsidRPr="00475B8D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87303" w:rsidRPr="00475B8D" w:rsidRDefault="00B87303" w:rsidP="00530635">
            <w:pPr>
              <w:pStyle w:val="31"/>
              <w:jc w:val="left"/>
              <w:rPr>
                <w:sz w:val="24"/>
                <w:szCs w:val="24"/>
              </w:rPr>
            </w:pPr>
            <w:r w:rsidRPr="00475B8D">
              <w:rPr>
                <w:sz w:val="24"/>
                <w:szCs w:val="24"/>
              </w:rPr>
              <w:t>Хронический гастродуоденит, язвенная болезнь у детей.</w:t>
            </w:r>
            <w:r>
              <w:rPr>
                <w:sz w:val="24"/>
                <w:szCs w:val="24"/>
              </w:rPr>
              <w:t xml:space="preserve"> </w:t>
            </w:r>
            <w:r w:rsidRPr="00475B8D">
              <w:rPr>
                <w:sz w:val="24"/>
                <w:szCs w:val="24"/>
              </w:rPr>
              <w:t>ФРБТ и СРК у детей.</w:t>
            </w:r>
          </w:p>
        </w:tc>
        <w:tc>
          <w:tcPr>
            <w:tcW w:w="0" w:type="auto"/>
          </w:tcPr>
          <w:p w:rsidR="00B87303" w:rsidRPr="00475B8D" w:rsidRDefault="00B87303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87303" w:rsidRPr="00475B8D" w:rsidRDefault="00B87303" w:rsidP="00326E42">
            <w:pPr>
              <w:jc w:val="left"/>
              <w:rPr>
                <w:sz w:val="24"/>
                <w:szCs w:val="24"/>
              </w:rPr>
            </w:pPr>
            <w:r w:rsidRPr="00475B8D">
              <w:rPr>
                <w:sz w:val="24"/>
                <w:szCs w:val="24"/>
              </w:rPr>
              <w:t>Хронический г</w:t>
            </w:r>
            <w:r>
              <w:rPr>
                <w:sz w:val="24"/>
                <w:szCs w:val="24"/>
              </w:rPr>
              <w:t>астродуоденит, язвенная болезнь</w:t>
            </w:r>
            <w:r w:rsidRPr="00475B8D">
              <w:rPr>
                <w:sz w:val="24"/>
                <w:szCs w:val="24"/>
              </w:rPr>
              <w:t xml:space="preserve"> желудка и 12-перстной кишки – клиника, диагностика, терапия, реабилитация.</w:t>
            </w:r>
            <w:r w:rsidR="00326E42">
              <w:rPr>
                <w:sz w:val="24"/>
                <w:szCs w:val="24"/>
              </w:rPr>
              <w:t xml:space="preserve"> </w:t>
            </w:r>
            <w:r w:rsidRPr="00475B8D">
              <w:rPr>
                <w:sz w:val="24"/>
                <w:szCs w:val="24"/>
              </w:rPr>
              <w:t xml:space="preserve">Функциональные расстройства </w:t>
            </w:r>
            <w:proofErr w:type="spellStart"/>
            <w:r w:rsidRPr="00475B8D">
              <w:rPr>
                <w:sz w:val="24"/>
                <w:szCs w:val="24"/>
              </w:rPr>
              <w:t>билиарного</w:t>
            </w:r>
            <w:proofErr w:type="spellEnd"/>
            <w:r w:rsidRPr="00475B8D">
              <w:rPr>
                <w:sz w:val="24"/>
                <w:szCs w:val="24"/>
              </w:rPr>
              <w:t xml:space="preserve"> тракта – особенности клиники и лечения.</w:t>
            </w:r>
            <w:r>
              <w:rPr>
                <w:sz w:val="24"/>
                <w:szCs w:val="24"/>
              </w:rPr>
              <w:t xml:space="preserve"> </w:t>
            </w:r>
            <w:r w:rsidRPr="00475B8D">
              <w:rPr>
                <w:sz w:val="24"/>
                <w:szCs w:val="24"/>
              </w:rPr>
              <w:t>Синдром раздраженной кишки – определение, этиология, патогенез, клиника, диагностика и дифференциальная диагностика, лечение и профилактика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87303" w:rsidRPr="003F5489" w:rsidRDefault="00B87303" w:rsidP="009276E8">
            <w:pPr>
              <w:jc w:val="center"/>
              <w:rPr>
                <w:b/>
                <w:snapToGrid w:val="0"/>
              </w:rPr>
            </w:pPr>
            <w:r w:rsidRPr="003F5489">
              <w:rPr>
                <w:b/>
                <w:snapToGrid w:val="0"/>
              </w:rPr>
              <w:t xml:space="preserve">Доц. </w:t>
            </w:r>
            <w:r w:rsidR="00DD3D29">
              <w:rPr>
                <w:b/>
                <w:snapToGrid w:val="0"/>
              </w:rPr>
              <w:t>Сенченко Н.Г.</w:t>
            </w:r>
          </w:p>
          <w:p w:rsidR="00B87303" w:rsidRPr="003F5489" w:rsidRDefault="00B87303" w:rsidP="009276E8">
            <w:pPr>
              <w:jc w:val="center"/>
              <w:rPr>
                <w:snapToGrid w:val="0"/>
              </w:rPr>
            </w:pPr>
            <w:r w:rsidRPr="003F5489">
              <w:rPr>
                <w:snapToGrid w:val="0"/>
              </w:rPr>
              <w:t>(доц. Лейкина В.В.)</w:t>
            </w:r>
          </w:p>
        </w:tc>
        <w:tc>
          <w:tcPr>
            <w:tcW w:w="0" w:type="auto"/>
          </w:tcPr>
          <w:p w:rsidR="00B87303" w:rsidRPr="00475B8D" w:rsidRDefault="00B87303" w:rsidP="009276E8">
            <w:pPr>
              <w:jc w:val="center"/>
              <w:rPr>
                <w:snapToGrid w:val="0"/>
                <w:sz w:val="24"/>
                <w:szCs w:val="24"/>
              </w:rPr>
            </w:pPr>
            <w:r w:rsidRPr="00475B8D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C07A4B" w:rsidRPr="00475B8D" w:rsidTr="009276E8">
        <w:trPr>
          <w:trHeight w:hRule="exact" w:val="2575"/>
        </w:trPr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4</w:t>
            </w:r>
            <w:r w:rsidRPr="00475B8D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07A4B" w:rsidRPr="00475B8D" w:rsidRDefault="00C07A4B" w:rsidP="00530635">
            <w:pPr>
              <w:pStyle w:val="4"/>
              <w:spacing w:before="0" w:line="240" w:lineRule="auto"/>
              <w:jc w:val="left"/>
              <w:rPr>
                <w:b w:val="0"/>
                <w:sz w:val="24"/>
                <w:szCs w:val="24"/>
              </w:rPr>
            </w:pPr>
            <w:r w:rsidRPr="00475B8D">
              <w:rPr>
                <w:b w:val="0"/>
                <w:sz w:val="24"/>
                <w:szCs w:val="24"/>
              </w:rPr>
              <w:t xml:space="preserve">Особенности течения </w:t>
            </w:r>
            <w:proofErr w:type="spellStart"/>
            <w:r w:rsidRPr="00475B8D">
              <w:rPr>
                <w:b w:val="0"/>
                <w:sz w:val="24"/>
                <w:szCs w:val="24"/>
              </w:rPr>
              <w:t>пиелонефрита</w:t>
            </w:r>
            <w:proofErr w:type="spellEnd"/>
            <w:r w:rsidRPr="00475B8D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и </w:t>
            </w:r>
            <w:proofErr w:type="spellStart"/>
            <w:r>
              <w:rPr>
                <w:b w:val="0"/>
                <w:sz w:val="24"/>
                <w:szCs w:val="24"/>
              </w:rPr>
              <w:t>гломерулонефрита</w:t>
            </w:r>
            <w:r w:rsidRPr="00475B8D">
              <w:rPr>
                <w:b w:val="0"/>
                <w:sz w:val="24"/>
                <w:szCs w:val="24"/>
              </w:rPr>
              <w:t>в</w:t>
            </w:r>
            <w:proofErr w:type="spellEnd"/>
            <w:r w:rsidRPr="00475B8D">
              <w:rPr>
                <w:b w:val="0"/>
                <w:sz w:val="24"/>
                <w:szCs w:val="24"/>
              </w:rPr>
              <w:t xml:space="preserve"> детском возрасте. 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475B8D"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A4B" w:rsidRPr="00475B8D" w:rsidRDefault="00C07A4B" w:rsidP="00530635">
            <w:pPr>
              <w:jc w:val="left"/>
              <w:rPr>
                <w:sz w:val="24"/>
                <w:szCs w:val="24"/>
              </w:rPr>
            </w:pPr>
            <w:r w:rsidRPr="00475B8D">
              <w:rPr>
                <w:sz w:val="24"/>
                <w:szCs w:val="24"/>
              </w:rPr>
              <w:t xml:space="preserve">Инфекции мочевыводящей системы у детей – этиология, предрасполагающие факторы. Острый пиелонефрит – клиника, особенности течения у детей раннего возраста, лабораторная диагностика, клинико-лабораторные критерии активности процесса, антибактериальная терапия инфекций мочевыводящих путей. </w:t>
            </w:r>
            <w:proofErr w:type="spellStart"/>
            <w:r w:rsidRPr="00475B8D">
              <w:rPr>
                <w:sz w:val="24"/>
                <w:szCs w:val="24"/>
              </w:rPr>
              <w:t>Дисметаболические</w:t>
            </w:r>
            <w:proofErr w:type="spellEnd"/>
            <w:r w:rsidRPr="00475B8D">
              <w:rPr>
                <w:sz w:val="24"/>
                <w:szCs w:val="24"/>
              </w:rPr>
              <w:t xml:space="preserve"> нефропатии – диетотерапия.</w:t>
            </w:r>
            <w:r w:rsidR="00B87303">
              <w:rPr>
                <w:sz w:val="24"/>
                <w:szCs w:val="24"/>
              </w:rPr>
              <w:t xml:space="preserve"> </w:t>
            </w:r>
            <w:r w:rsidRPr="007E0208">
              <w:rPr>
                <w:sz w:val="24"/>
                <w:szCs w:val="24"/>
              </w:rPr>
              <w:t xml:space="preserve">Острый постстрептококковый </w:t>
            </w:r>
            <w:proofErr w:type="spellStart"/>
            <w:r w:rsidRPr="007E0208">
              <w:rPr>
                <w:sz w:val="24"/>
                <w:szCs w:val="24"/>
              </w:rPr>
              <w:t>гломерулонефрит</w:t>
            </w:r>
            <w:proofErr w:type="spellEnd"/>
            <w:r w:rsidRPr="007E0208">
              <w:rPr>
                <w:sz w:val="24"/>
                <w:szCs w:val="24"/>
              </w:rPr>
              <w:t xml:space="preserve"> – клиника, диагностические критерии, дифференциальный диагноз, дифференцированный подход к патогенетической терапии.</w:t>
            </w:r>
          </w:p>
        </w:tc>
        <w:tc>
          <w:tcPr>
            <w:tcW w:w="0" w:type="auto"/>
          </w:tcPr>
          <w:p w:rsidR="00C07A4B" w:rsidRPr="003F5489" w:rsidRDefault="00C07A4B" w:rsidP="009276E8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Проф. </w:t>
            </w:r>
            <w:proofErr w:type="spellStart"/>
            <w:r>
              <w:rPr>
                <w:b/>
                <w:snapToGrid w:val="0"/>
              </w:rPr>
              <w:t>Безкаравайный</w:t>
            </w:r>
            <w:proofErr w:type="spellEnd"/>
            <w:r>
              <w:rPr>
                <w:b/>
                <w:snapToGrid w:val="0"/>
              </w:rPr>
              <w:t xml:space="preserve"> Б.А.</w:t>
            </w:r>
          </w:p>
          <w:p w:rsidR="00C07A4B" w:rsidRPr="003F5489" w:rsidRDefault="00C07A4B" w:rsidP="00B87303">
            <w:pPr>
              <w:jc w:val="center"/>
              <w:rPr>
                <w:snapToGrid w:val="0"/>
              </w:rPr>
            </w:pPr>
            <w:r w:rsidRPr="003F5489">
              <w:rPr>
                <w:snapToGrid w:val="0"/>
              </w:rPr>
              <w:t xml:space="preserve">(доц. </w:t>
            </w:r>
            <w:r w:rsidR="00B87303">
              <w:rPr>
                <w:snapToGrid w:val="0"/>
              </w:rPr>
              <w:t>Сенченко Н.Г.</w:t>
            </w:r>
            <w:r w:rsidRPr="003F5489">
              <w:rPr>
                <w:snapToGrid w:val="0"/>
              </w:rPr>
              <w:t>)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snapToGrid w:val="0"/>
                <w:sz w:val="24"/>
                <w:szCs w:val="24"/>
              </w:rPr>
            </w:pPr>
            <w:r w:rsidRPr="00475B8D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87303" w:rsidRPr="00475B8D" w:rsidTr="00326E42">
        <w:trPr>
          <w:trHeight w:val="1077"/>
        </w:trPr>
        <w:tc>
          <w:tcPr>
            <w:tcW w:w="0" w:type="auto"/>
          </w:tcPr>
          <w:p w:rsidR="00B87303" w:rsidRPr="00475B8D" w:rsidRDefault="00B87303" w:rsidP="009276E8">
            <w:pPr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B87303" w:rsidRPr="00475B8D" w:rsidRDefault="00B87303" w:rsidP="00530635">
            <w:pPr>
              <w:pStyle w:val="4"/>
              <w:spacing w:before="0" w:line="240" w:lineRule="auto"/>
              <w:jc w:val="left"/>
              <w:rPr>
                <w:b w:val="0"/>
                <w:sz w:val="24"/>
                <w:szCs w:val="24"/>
              </w:rPr>
            </w:pPr>
            <w:r w:rsidRPr="00475B8D">
              <w:rPr>
                <w:b w:val="0"/>
                <w:sz w:val="24"/>
                <w:szCs w:val="24"/>
              </w:rPr>
              <w:t>Острая ревматическая лихорадка.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75B8D">
              <w:rPr>
                <w:b w:val="0"/>
                <w:sz w:val="24"/>
                <w:szCs w:val="24"/>
              </w:rPr>
              <w:t>Неревматические кардиты.</w:t>
            </w:r>
          </w:p>
        </w:tc>
        <w:tc>
          <w:tcPr>
            <w:tcW w:w="0" w:type="auto"/>
          </w:tcPr>
          <w:p w:rsidR="00B87303" w:rsidRPr="00475B8D" w:rsidRDefault="00B87303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87303" w:rsidRPr="00475B8D" w:rsidRDefault="00B87303" w:rsidP="00530635">
            <w:pPr>
              <w:jc w:val="left"/>
              <w:rPr>
                <w:bCs/>
                <w:sz w:val="24"/>
                <w:szCs w:val="24"/>
              </w:rPr>
            </w:pPr>
            <w:r w:rsidRPr="00475B8D">
              <w:rPr>
                <w:bCs/>
                <w:sz w:val="24"/>
                <w:szCs w:val="24"/>
              </w:rPr>
              <w:t xml:space="preserve">Особенности течения </w:t>
            </w:r>
            <w:r>
              <w:rPr>
                <w:bCs/>
                <w:sz w:val="24"/>
                <w:szCs w:val="24"/>
              </w:rPr>
              <w:t xml:space="preserve">острой ревматической лихорадки </w:t>
            </w:r>
            <w:r w:rsidRPr="00475B8D">
              <w:rPr>
                <w:bCs/>
                <w:sz w:val="24"/>
                <w:szCs w:val="24"/>
              </w:rPr>
              <w:t>в детском возрасте.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75B8D">
              <w:rPr>
                <w:bCs/>
                <w:sz w:val="24"/>
                <w:szCs w:val="24"/>
              </w:rPr>
              <w:t xml:space="preserve">Диагностика и дифференциальная диагностика </w:t>
            </w:r>
            <w:r>
              <w:rPr>
                <w:bCs/>
                <w:sz w:val="24"/>
                <w:szCs w:val="24"/>
              </w:rPr>
              <w:t xml:space="preserve">неревматических кардитов </w:t>
            </w:r>
            <w:r w:rsidRPr="00475B8D">
              <w:rPr>
                <w:bCs/>
                <w:sz w:val="24"/>
                <w:szCs w:val="24"/>
              </w:rPr>
              <w:t>с поражением сердца при ревматической лихорадке, аритмиях, миокардиодистрофии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87303" w:rsidRPr="003F5489" w:rsidRDefault="00B87303" w:rsidP="009276E8">
            <w:pPr>
              <w:jc w:val="center"/>
              <w:rPr>
                <w:b/>
                <w:snapToGrid w:val="0"/>
              </w:rPr>
            </w:pPr>
            <w:r w:rsidRPr="003F5489">
              <w:rPr>
                <w:b/>
                <w:snapToGrid w:val="0"/>
              </w:rPr>
              <w:t>Доц. Сенченко Н.Г.</w:t>
            </w:r>
          </w:p>
          <w:p w:rsidR="00B87303" w:rsidRPr="003F5489" w:rsidRDefault="00B87303" w:rsidP="009276E8">
            <w:pPr>
              <w:jc w:val="center"/>
              <w:rPr>
                <w:snapToGrid w:val="0"/>
              </w:rPr>
            </w:pPr>
            <w:proofErr w:type="gramStart"/>
            <w:r w:rsidRPr="003F5489">
              <w:rPr>
                <w:snapToGrid w:val="0"/>
              </w:rPr>
              <w:t>(асс.</w:t>
            </w:r>
            <w:proofErr w:type="gramEnd"/>
            <w:r w:rsidRPr="003F5489">
              <w:rPr>
                <w:snapToGrid w:val="0"/>
              </w:rPr>
              <w:t xml:space="preserve"> </w:t>
            </w:r>
            <w:proofErr w:type="spellStart"/>
            <w:r>
              <w:rPr>
                <w:snapToGrid w:val="0"/>
              </w:rPr>
              <w:t>Бобрышева</w:t>
            </w:r>
            <w:proofErr w:type="spellEnd"/>
            <w:r>
              <w:rPr>
                <w:snapToGrid w:val="0"/>
              </w:rPr>
              <w:t xml:space="preserve"> А.А.</w:t>
            </w:r>
            <w:r w:rsidRPr="003F5489">
              <w:rPr>
                <w:snapToGrid w:val="0"/>
              </w:rPr>
              <w:t>)</w:t>
            </w:r>
          </w:p>
        </w:tc>
        <w:tc>
          <w:tcPr>
            <w:tcW w:w="0" w:type="auto"/>
          </w:tcPr>
          <w:p w:rsidR="00B87303" w:rsidRPr="00475B8D" w:rsidRDefault="00B87303" w:rsidP="009276E8">
            <w:pPr>
              <w:jc w:val="center"/>
              <w:rPr>
                <w:snapToGrid w:val="0"/>
                <w:sz w:val="24"/>
                <w:szCs w:val="24"/>
              </w:rPr>
            </w:pPr>
            <w:r w:rsidRPr="00475B8D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C07A4B" w:rsidRPr="00475B8D" w:rsidTr="00326E42">
        <w:trPr>
          <w:trHeight w:hRule="exact" w:val="1990"/>
        </w:trPr>
        <w:tc>
          <w:tcPr>
            <w:tcW w:w="0" w:type="auto"/>
          </w:tcPr>
          <w:p w:rsidR="00C07A4B" w:rsidRPr="00475B8D" w:rsidRDefault="00C07A4B" w:rsidP="009276E8">
            <w:pPr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C07A4B" w:rsidRPr="00475B8D" w:rsidRDefault="00C07A4B" w:rsidP="00530635">
            <w:pPr>
              <w:pStyle w:val="4"/>
              <w:spacing w:before="0" w:line="240" w:lineRule="auto"/>
              <w:jc w:val="left"/>
              <w:rPr>
                <w:b w:val="0"/>
                <w:sz w:val="24"/>
                <w:szCs w:val="24"/>
              </w:rPr>
            </w:pPr>
            <w:r w:rsidRPr="00475B8D">
              <w:rPr>
                <w:b w:val="0"/>
                <w:sz w:val="24"/>
                <w:szCs w:val="24"/>
              </w:rPr>
              <w:t>Ранняя диагностика заболеваний, сопровождающихся повышенной кровоточивостью.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475B8D"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A4B" w:rsidRPr="00475B8D" w:rsidRDefault="00C07A4B" w:rsidP="00326E42">
            <w:pPr>
              <w:jc w:val="left"/>
              <w:rPr>
                <w:bCs/>
                <w:sz w:val="24"/>
                <w:szCs w:val="24"/>
              </w:rPr>
            </w:pPr>
            <w:r w:rsidRPr="00475B8D">
              <w:rPr>
                <w:bCs/>
                <w:sz w:val="24"/>
                <w:szCs w:val="24"/>
              </w:rPr>
              <w:t>Тромбоцитопеническая пурпура: клиника, лабораторная диагностика, эндотелиальные пробы. Дифференциальная диагностика и дифференцированная терапия различных вариантов тромбоцитопении.</w:t>
            </w:r>
            <w:r w:rsidR="00326E42">
              <w:rPr>
                <w:bCs/>
                <w:sz w:val="24"/>
                <w:szCs w:val="24"/>
              </w:rPr>
              <w:t xml:space="preserve"> </w:t>
            </w:r>
            <w:r w:rsidRPr="00475B8D">
              <w:rPr>
                <w:bCs/>
                <w:sz w:val="24"/>
                <w:szCs w:val="24"/>
              </w:rPr>
              <w:t>Гемофилия: классификация, клиника, критерии оценки тяжести гемофилии, диагностика.</w:t>
            </w:r>
            <w:r w:rsidR="00326E42">
              <w:rPr>
                <w:bCs/>
                <w:sz w:val="24"/>
                <w:szCs w:val="24"/>
              </w:rPr>
              <w:t xml:space="preserve"> </w:t>
            </w:r>
            <w:r w:rsidRPr="00475B8D">
              <w:rPr>
                <w:bCs/>
                <w:sz w:val="24"/>
                <w:szCs w:val="24"/>
              </w:rPr>
              <w:t xml:space="preserve">Болезнь </w:t>
            </w:r>
            <w:proofErr w:type="spellStart"/>
            <w:r w:rsidRPr="00475B8D">
              <w:rPr>
                <w:bCs/>
                <w:sz w:val="24"/>
                <w:szCs w:val="24"/>
              </w:rPr>
              <w:t>Шенляйна-Геноха</w:t>
            </w:r>
            <w:proofErr w:type="spellEnd"/>
            <w:r w:rsidRPr="00475B8D">
              <w:rPr>
                <w:bCs/>
                <w:sz w:val="24"/>
                <w:szCs w:val="24"/>
              </w:rPr>
              <w:t>: клиника, диагностика, лечение. Дифференциальная диагностика геморрагического синдрома у детей.</w:t>
            </w:r>
          </w:p>
        </w:tc>
        <w:tc>
          <w:tcPr>
            <w:tcW w:w="0" w:type="auto"/>
          </w:tcPr>
          <w:p w:rsidR="00C07A4B" w:rsidRPr="003F5489" w:rsidRDefault="00326E42" w:rsidP="009276E8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Проф. </w:t>
            </w:r>
            <w:proofErr w:type="spellStart"/>
            <w:r>
              <w:rPr>
                <w:b/>
                <w:snapToGrid w:val="0"/>
              </w:rPr>
              <w:t>Безкаравайный</w:t>
            </w:r>
            <w:proofErr w:type="spellEnd"/>
            <w:r>
              <w:rPr>
                <w:b/>
                <w:snapToGrid w:val="0"/>
              </w:rPr>
              <w:t xml:space="preserve"> Б.А.</w:t>
            </w:r>
          </w:p>
          <w:p w:rsidR="00C07A4B" w:rsidRPr="003F5489" w:rsidRDefault="00C07A4B" w:rsidP="009276E8">
            <w:pPr>
              <w:jc w:val="center"/>
              <w:rPr>
                <w:snapToGrid w:val="0"/>
              </w:rPr>
            </w:pPr>
            <w:r w:rsidRPr="003F5489">
              <w:rPr>
                <w:snapToGrid w:val="0"/>
              </w:rPr>
              <w:t>(доц. Лейкина В.В.)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snapToGrid w:val="0"/>
                <w:sz w:val="24"/>
                <w:szCs w:val="24"/>
              </w:rPr>
            </w:pPr>
            <w:r w:rsidRPr="00475B8D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C07A4B" w:rsidRPr="00475B8D" w:rsidTr="009276E8">
        <w:trPr>
          <w:trHeight w:hRule="exact" w:val="1441"/>
        </w:trPr>
        <w:tc>
          <w:tcPr>
            <w:tcW w:w="0" w:type="auto"/>
          </w:tcPr>
          <w:p w:rsidR="00C07A4B" w:rsidRPr="00475B8D" w:rsidRDefault="00C07A4B" w:rsidP="009276E8">
            <w:pPr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C07A4B" w:rsidRPr="00475B8D" w:rsidRDefault="00C07A4B" w:rsidP="00530635">
            <w:pPr>
              <w:pStyle w:val="4"/>
              <w:spacing w:before="0" w:line="240" w:lineRule="auto"/>
              <w:jc w:val="left"/>
              <w:rPr>
                <w:b w:val="0"/>
                <w:sz w:val="24"/>
                <w:szCs w:val="24"/>
              </w:rPr>
            </w:pPr>
            <w:r w:rsidRPr="00475B8D">
              <w:rPr>
                <w:b w:val="0"/>
                <w:sz w:val="24"/>
                <w:szCs w:val="24"/>
              </w:rPr>
              <w:t xml:space="preserve">Острые </w:t>
            </w:r>
            <w:proofErr w:type="spellStart"/>
            <w:r w:rsidRPr="00475B8D">
              <w:rPr>
                <w:b w:val="0"/>
                <w:sz w:val="24"/>
                <w:szCs w:val="24"/>
              </w:rPr>
              <w:t>гемобластозы</w:t>
            </w:r>
            <w:proofErr w:type="spellEnd"/>
            <w:r w:rsidRPr="00475B8D">
              <w:rPr>
                <w:b w:val="0"/>
                <w:sz w:val="24"/>
                <w:szCs w:val="24"/>
              </w:rPr>
              <w:t>: своевременная диагностика, принципы лечения.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475B8D"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A4B" w:rsidRPr="00475B8D" w:rsidRDefault="00C07A4B" w:rsidP="00530635">
            <w:pPr>
              <w:jc w:val="left"/>
              <w:rPr>
                <w:bCs/>
                <w:sz w:val="24"/>
                <w:szCs w:val="24"/>
              </w:rPr>
            </w:pPr>
            <w:r w:rsidRPr="00475B8D">
              <w:rPr>
                <w:sz w:val="24"/>
                <w:szCs w:val="24"/>
              </w:rPr>
              <w:t xml:space="preserve">Острые лейкозы у детей </w:t>
            </w:r>
            <w:r>
              <w:rPr>
                <w:sz w:val="24"/>
                <w:szCs w:val="24"/>
              </w:rPr>
              <w:t>–</w:t>
            </w:r>
            <w:r w:rsidRPr="00475B8D">
              <w:rPr>
                <w:sz w:val="24"/>
                <w:szCs w:val="24"/>
              </w:rPr>
              <w:t xml:space="preserve"> морфологические варианты, клиника, диагностика, трактовка гемограмм и результатов </w:t>
            </w:r>
            <w:proofErr w:type="gramStart"/>
            <w:r w:rsidRPr="00475B8D">
              <w:rPr>
                <w:sz w:val="24"/>
                <w:szCs w:val="24"/>
              </w:rPr>
              <w:t>костно-мозговой</w:t>
            </w:r>
            <w:proofErr w:type="gramEnd"/>
            <w:r w:rsidRPr="00475B8D">
              <w:rPr>
                <w:sz w:val="24"/>
                <w:szCs w:val="24"/>
              </w:rPr>
              <w:t xml:space="preserve"> пункции. Принципы химиотерапии острых лейкозов. Осложнения самого заболевания и осложнения терапии, их диагностика и лечение.</w:t>
            </w:r>
          </w:p>
        </w:tc>
        <w:tc>
          <w:tcPr>
            <w:tcW w:w="0" w:type="auto"/>
          </w:tcPr>
          <w:p w:rsidR="00C07A4B" w:rsidRPr="003F5489" w:rsidRDefault="00C07A4B" w:rsidP="009276E8">
            <w:pPr>
              <w:jc w:val="center"/>
              <w:rPr>
                <w:b/>
                <w:snapToGrid w:val="0"/>
              </w:rPr>
            </w:pPr>
            <w:r w:rsidRPr="003F5489">
              <w:rPr>
                <w:b/>
                <w:snapToGrid w:val="0"/>
              </w:rPr>
              <w:t xml:space="preserve">Доц. </w:t>
            </w:r>
            <w:r w:rsidR="00326E42">
              <w:rPr>
                <w:b/>
                <w:snapToGrid w:val="0"/>
              </w:rPr>
              <w:t>Лейкина В</w:t>
            </w:r>
            <w:r w:rsidRPr="003F5489">
              <w:rPr>
                <w:b/>
                <w:snapToGrid w:val="0"/>
              </w:rPr>
              <w:t>.В.</w:t>
            </w:r>
          </w:p>
          <w:p w:rsidR="00C07A4B" w:rsidRPr="003F5489" w:rsidRDefault="00C07A4B" w:rsidP="00326E42">
            <w:pPr>
              <w:jc w:val="center"/>
              <w:rPr>
                <w:snapToGrid w:val="0"/>
              </w:rPr>
            </w:pPr>
            <w:r w:rsidRPr="003F5489">
              <w:rPr>
                <w:snapToGrid w:val="0"/>
              </w:rPr>
              <w:t xml:space="preserve">(доц. </w:t>
            </w:r>
            <w:r w:rsidR="00326E42">
              <w:rPr>
                <w:snapToGrid w:val="0"/>
              </w:rPr>
              <w:t>Сенченко Н.Г.</w:t>
            </w:r>
            <w:r w:rsidRPr="003F5489">
              <w:rPr>
                <w:snapToGrid w:val="0"/>
              </w:rPr>
              <w:t>)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snapToGrid w:val="0"/>
                <w:sz w:val="24"/>
                <w:szCs w:val="24"/>
              </w:rPr>
            </w:pPr>
            <w:r w:rsidRPr="00475B8D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87303" w:rsidRPr="00475B8D" w:rsidTr="00B87303">
        <w:trPr>
          <w:trHeight w:val="1334"/>
        </w:trPr>
        <w:tc>
          <w:tcPr>
            <w:tcW w:w="0" w:type="auto"/>
          </w:tcPr>
          <w:p w:rsidR="00B87303" w:rsidRPr="00475B8D" w:rsidRDefault="00B87303" w:rsidP="009276E8">
            <w:pPr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B87303" w:rsidRPr="00475B8D" w:rsidRDefault="00B87303" w:rsidP="00530635">
            <w:pPr>
              <w:jc w:val="left"/>
              <w:rPr>
                <w:snapToGrid w:val="0"/>
                <w:sz w:val="24"/>
                <w:szCs w:val="24"/>
              </w:rPr>
            </w:pPr>
            <w:r w:rsidRPr="00475B8D">
              <w:rPr>
                <w:sz w:val="24"/>
                <w:szCs w:val="24"/>
              </w:rPr>
              <w:t xml:space="preserve">Острые аллергические реакции: крапивница, </w:t>
            </w:r>
            <w:proofErr w:type="spellStart"/>
            <w:r w:rsidRPr="00475B8D">
              <w:rPr>
                <w:sz w:val="24"/>
                <w:szCs w:val="24"/>
              </w:rPr>
              <w:t>ангиоотек</w:t>
            </w:r>
            <w:proofErr w:type="spellEnd"/>
            <w:r w:rsidRPr="00475B8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475B8D">
              <w:rPr>
                <w:sz w:val="24"/>
                <w:szCs w:val="24"/>
              </w:rPr>
              <w:t>Анафилактический шок.</w:t>
            </w:r>
          </w:p>
        </w:tc>
        <w:tc>
          <w:tcPr>
            <w:tcW w:w="0" w:type="auto"/>
          </w:tcPr>
          <w:p w:rsidR="00B87303" w:rsidRPr="00475B8D" w:rsidRDefault="00B87303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87303" w:rsidRPr="00475B8D" w:rsidRDefault="00B87303" w:rsidP="00DF5578">
            <w:pPr>
              <w:contextualSpacing/>
              <w:jc w:val="left"/>
              <w:rPr>
                <w:snapToGrid w:val="0"/>
                <w:sz w:val="24"/>
                <w:szCs w:val="24"/>
              </w:rPr>
            </w:pPr>
            <w:r w:rsidRPr="00475B8D">
              <w:rPr>
                <w:sz w:val="24"/>
                <w:szCs w:val="24"/>
              </w:rPr>
              <w:t xml:space="preserve">Крапивница, </w:t>
            </w:r>
            <w:proofErr w:type="spellStart"/>
            <w:r w:rsidRPr="00475B8D">
              <w:rPr>
                <w:sz w:val="24"/>
                <w:szCs w:val="24"/>
              </w:rPr>
              <w:t>ангиоотек</w:t>
            </w:r>
            <w:proofErr w:type="spellEnd"/>
            <w:r w:rsidRPr="00475B8D">
              <w:rPr>
                <w:sz w:val="24"/>
                <w:szCs w:val="24"/>
              </w:rPr>
              <w:t>, аллергические реакции на насекомых. Признаки угрожающих жизни состояний, диагностика, неотложные мероприятия, возможности профилактики.</w:t>
            </w:r>
            <w:r w:rsidR="00DF55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Анафилактический шок – к</w:t>
            </w:r>
            <w:r w:rsidRPr="00475B8D">
              <w:rPr>
                <w:sz w:val="24"/>
                <w:szCs w:val="24"/>
              </w:rPr>
              <w:t>линические признаки, диагностика, неотложные мероприятия, возможности профилактики.</w:t>
            </w:r>
          </w:p>
        </w:tc>
        <w:tc>
          <w:tcPr>
            <w:tcW w:w="0" w:type="auto"/>
          </w:tcPr>
          <w:p w:rsidR="00B87303" w:rsidRPr="003F5489" w:rsidRDefault="00B87303" w:rsidP="009276E8">
            <w:pPr>
              <w:jc w:val="center"/>
              <w:rPr>
                <w:b/>
                <w:snapToGrid w:val="0"/>
              </w:rPr>
            </w:pPr>
            <w:proofErr w:type="spellStart"/>
            <w:r w:rsidRPr="003F5489">
              <w:rPr>
                <w:b/>
                <w:snapToGrid w:val="0"/>
              </w:rPr>
              <w:t>Доц</w:t>
            </w:r>
            <w:proofErr w:type="spellEnd"/>
            <w:r w:rsidRPr="003F5489">
              <w:rPr>
                <w:b/>
                <w:snapToGrid w:val="0"/>
              </w:rPr>
              <w:t xml:space="preserve"> Лейкина В.В.</w:t>
            </w:r>
          </w:p>
          <w:p w:rsidR="00B87303" w:rsidRPr="003F5489" w:rsidRDefault="00B87303" w:rsidP="009276E8">
            <w:pPr>
              <w:jc w:val="center"/>
              <w:rPr>
                <w:snapToGrid w:val="0"/>
              </w:rPr>
            </w:pPr>
            <w:r w:rsidRPr="003F5489">
              <w:rPr>
                <w:snapToGrid w:val="0"/>
              </w:rPr>
              <w:t>(доц. Сенченко Н.Г.)</w:t>
            </w:r>
          </w:p>
        </w:tc>
        <w:tc>
          <w:tcPr>
            <w:tcW w:w="0" w:type="auto"/>
          </w:tcPr>
          <w:p w:rsidR="00B87303" w:rsidRPr="00475B8D" w:rsidRDefault="00B87303" w:rsidP="009276E8">
            <w:pPr>
              <w:jc w:val="center"/>
              <w:rPr>
                <w:snapToGrid w:val="0"/>
                <w:sz w:val="24"/>
                <w:szCs w:val="24"/>
              </w:rPr>
            </w:pPr>
            <w:r w:rsidRPr="00475B8D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C07A4B" w:rsidRPr="00475B8D" w:rsidTr="00B87303">
        <w:trPr>
          <w:trHeight w:hRule="exact" w:val="1030"/>
        </w:trPr>
        <w:tc>
          <w:tcPr>
            <w:tcW w:w="0" w:type="auto"/>
          </w:tcPr>
          <w:p w:rsidR="00C07A4B" w:rsidRPr="00475B8D" w:rsidRDefault="00C07A4B" w:rsidP="009276E8">
            <w:pPr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C07A4B" w:rsidRPr="00475B8D" w:rsidRDefault="00C07A4B" w:rsidP="00530635">
            <w:pPr>
              <w:jc w:val="left"/>
              <w:rPr>
                <w:snapToGrid w:val="0"/>
                <w:sz w:val="24"/>
                <w:szCs w:val="24"/>
              </w:rPr>
            </w:pPr>
            <w:r w:rsidRPr="00475B8D">
              <w:rPr>
                <w:sz w:val="24"/>
                <w:szCs w:val="24"/>
              </w:rPr>
              <w:t>Комы у д</w:t>
            </w:r>
            <w:r>
              <w:rPr>
                <w:sz w:val="24"/>
                <w:szCs w:val="24"/>
              </w:rPr>
              <w:t xml:space="preserve">етей: </w:t>
            </w:r>
            <w:proofErr w:type="spellStart"/>
            <w:r>
              <w:rPr>
                <w:sz w:val="24"/>
                <w:szCs w:val="24"/>
              </w:rPr>
              <w:t>гипо</w:t>
            </w:r>
            <w:proofErr w:type="spellEnd"/>
            <w:r>
              <w:rPr>
                <w:sz w:val="24"/>
                <w:szCs w:val="24"/>
              </w:rPr>
              <w:t>-, гипергликемическая комы.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475B8D"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A4B" w:rsidRPr="00475B8D" w:rsidRDefault="00C07A4B" w:rsidP="00530635">
            <w:pPr>
              <w:contextualSpacing/>
              <w:jc w:val="left"/>
              <w:rPr>
                <w:snapToGrid w:val="0"/>
                <w:sz w:val="24"/>
                <w:szCs w:val="24"/>
              </w:rPr>
            </w:pPr>
            <w:r w:rsidRPr="00475B8D">
              <w:rPr>
                <w:sz w:val="24"/>
                <w:szCs w:val="24"/>
              </w:rPr>
              <w:t xml:space="preserve">Нарушения сознания у детей – степени, причины. Диабетическая, гипогликемическая комы </w:t>
            </w:r>
            <w:r>
              <w:rPr>
                <w:sz w:val="24"/>
                <w:szCs w:val="24"/>
              </w:rPr>
              <w:t>–</w:t>
            </w:r>
            <w:r w:rsidRPr="00475B8D">
              <w:rPr>
                <w:sz w:val="24"/>
                <w:szCs w:val="24"/>
              </w:rPr>
              <w:t xml:space="preserve"> диагностика, неотложные мероприятия. </w:t>
            </w:r>
          </w:p>
        </w:tc>
        <w:tc>
          <w:tcPr>
            <w:tcW w:w="0" w:type="auto"/>
          </w:tcPr>
          <w:p w:rsidR="00C07A4B" w:rsidRPr="003F5489" w:rsidRDefault="00C07A4B" w:rsidP="009276E8">
            <w:pPr>
              <w:jc w:val="center"/>
              <w:rPr>
                <w:b/>
                <w:snapToGrid w:val="0"/>
              </w:rPr>
            </w:pPr>
            <w:r w:rsidRPr="003F5489">
              <w:rPr>
                <w:b/>
                <w:snapToGrid w:val="0"/>
              </w:rPr>
              <w:t xml:space="preserve">Доц. </w:t>
            </w:r>
            <w:r>
              <w:rPr>
                <w:b/>
                <w:snapToGrid w:val="0"/>
              </w:rPr>
              <w:t>Сенченко Н.Г.</w:t>
            </w:r>
          </w:p>
          <w:p w:rsidR="00C07A4B" w:rsidRPr="003F5489" w:rsidRDefault="00B87303" w:rsidP="009276E8">
            <w:pPr>
              <w:jc w:val="center"/>
              <w:rPr>
                <w:snapToGrid w:val="0"/>
              </w:rPr>
            </w:pPr>
            <w:proofErr w:type="gramStart"/>
            <w:r w:rsidRPr="003F5489">
              <w:rPr>
                <w:snapToGrid w:val="0"/>
              </w:rPr>
              <w:t>(асс.</w:t>
            </w:r>
            <w:proofErr w:type="gramEnd"/>
            <w:r w:rsidRPr="003F5489">
              <w:rPr>
                <w:snapToGrid w:val="0"/>
              </w:rPr>
              <w:t xml:space="preserve"> </w:t>
            </w:r>
            <w:proofErr w:type="spellStart"/>
            <w:r>
              <w:rPr>
                <w:snapToGrid w:val="0"/>
              </w:rPr>
              <w:t>Бобрышева</w:t>
            </w:r>
            <w:proofErr w:type="spellEnd"/>
            <w:r>
              <w:rPr>
                <w:snapToGrid w:val="0"/>
              </w:rPr>
              <w:t xml:space="preserve"> А.А.</w:t>
            </w:r>
            <w:r w:rsidRPr="003F5489">
              <w:rPr>
                <w:snapToGrid w:val="0"/>
              </w:rPr>
              <w:t>)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snapToGrid w:val="0"/>
                <w:sz w:val="24"/>
                <w:szCs w:val="24"/>
              </w:rPr>
            </w:pPr>
            <w:r w:rsidRPr="00475B8D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C07A4B" w:rsidRPr="00475B8D" w:rsidTr="00DF5E1F">
        <w:trPr>
          <w:trHeight w:hRule="exact" w:val="1455"/>
        </w:trPr>
        <w:tc>
          <w:tcPr>
            <w:tcW w:w="0" w:type="auto"/>
          </w:tcPr>
          <w:p w:rsidR="00C07A4B" w:rsidRDefault="00C07A4B" w:rsidP="009276E8">
            <w:pPr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0" w:type="auto"/>
          </w:tcPr>
          <w:p w:rsidR="00C07A4B" w:rsidRPr="00475B8D" w:rsidRDefault="00C07A4B" w:rsidP="0053063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Острая и хроническая почечная недостаточность, уремическая кома</w:t>
            </w:r>
            <w:r w:rsidR="009B300D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A4B" w:rsidRPr="00475B8D" w:rsidRDefault="00C07A4B" w:rsidP="00530635">
            <w:pPr>
              <w:contextualSpacing/>
              <w:jc w:val="left"/>
              <w:rPr>
                <w:sz w:val="24"/>
                <w:szCs w:val="24"/>
              </w:rPr>
            </w:pPr>
            <w:r w:rsidRPr="007E0208">
              <w:rPr>
                <w:sz w:val="24"/>
                <w:szCs w:val="24"/>
              </w:rPr>
              <w:t>Острая почечная недостаточность: причины, клиническая картина, диагностика, лечение различных стадий. Хроническая почечная недостаточность: особенность клиники, диетотерапии, показания к гемодиализу.</w:t>
            </w:r>
            <w:r w:rsidR="00DF5E1F">
              <w:rPr>
                <w:sz w:val="24"/>
                <w:szCs w:val="24"/>
              </w:rPr>
              <w:t xml:space="preserve"> Уремическая кома – симптомы, неотложная помощь.</w:t>
            </w:r>
          </w:p>
        </w:tc>
        <w:tc>
          <w:tcPr>
            <w:tcW w:w="0" w:type="auto"/>
          </w:tcPr>
          <w:p w:rsidR="00C07A4B" w:rsidRPr="003F5489" w:rsidRDefault="00C07A4B" w:rsidP="009276E8">
            <w:pPr>
              <w:jc w:val="center"/>
              <w:rPr>
                <w:b/>
                <w:snapToGrid w:val="0"/>
              </w:rPr>
            </w:pPr>
            <w:r w:rsidRPr="003F5489">
              <w:rPr>
                <w:b/>
                <w:snapToGrid w:val="0"/>
              </w:rPr>
              <w:t xml:space="preserve">Доц. </w:t>
            </w:r>
            <w:r>
              <w:rPr>
                <w:b/>
                <w:snapToGrid w:val="0"/>
              </w:rPr>
              <w:t>Сенченко Н.Г.</w:t>
            </w:r>
          </w:p>
          <w:p w:rsidR="00C07A4B" w:rsidRPr="003F5489" w:rsidRDefault="00B87303" w:rsidP="009276E8">
            <w:pPr>
              <w:jc w:val="center"/>
              <w:rPr>
                <w:b/>
                <w:snapToGrid w:val="0"/>
              </w:rPr>
            </w:pPr>
            <w:proofErr w:type="gramStart"/>
            <w:r w:rsidRPr="003F5489">
              <w:rPr>
                <w:snapToGrid w:val="0"/>
              </w:rPr>
              <w:t>(асс.</w:t>
            </w:r>
            <w:proofErr w:type="gramEnd"/>
            <w:r w:rsidRPr="003F5489">
              <w:rPr>
                <w:snapToGrid w:val="0"/>
              </w:rPr>
              <w:t xml:space="preserve"> </w:t>
            </w:r>
            <w:proofErr w:type="spellStart"/>
            <w:r>
              <w:rPr>
                <w:snapToGrid w:val="0"/>
              </w:rPr>
              <w:t>Бобрышева</w:t>
            </w:r>
            <w:proofErr w:type="spellEnd"/>
            <w:r>
              <w:rPr>
                <w:snapToGrid w:val="0"/>
              </w:rPr>
              <w:t xml:space="preserve"> А.А.</w:t>
            </w:r>
            <w:r w:rsidRPr="003F5489">
              <w:rPr>
                <w:snapToGrid w:val="0"/>
              </w:rPr>
              <w:t>)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snapToGrid w:val="0"/>
                <w:sz w:val="24"/>
                <w:szCs w:val="24"/>
              </w:rPr>
            </w:pPr>
            <w:r w:rsidRPr="00475B8D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C07A4B" w:rsidRPr="00475B8D" w:rsidTr="009276E8">
        <w:trPr>
          <w:trHeight w:hRule="exact" w:val="312"/>
        </w:trPr>
        <w:tc>
          <w:tcPr>
            <w:tcW w:w="0" w:type="auto"/>
            <w:vAlign w:val="center"/>
          </w:tcPr>
          <w:p w:rsidR="00C07A4B" w:rsidRPr="00475B8D" w:rsidRDefault="00C07A4B" w:rsidP="009276E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07A4B" w:rsidRPr="00475B8D" w:rsidRDefault="00C07A4B" w:rsidP="009276E8">
            <w:pPr>
              <w:pStyle w:val="4"/>
              <w:spacing w:before="0" w:line="240" w:lineRule="auto"/>
              <w:jc w:val="right"/>
              <w:rPr>
                <w:sz w:val="24"/>
                <w:szCs w:val="24"/>
              </w:rPr>
            </w:pPr>
            <w:r w:rsidRPr="00475B8D">
              <w:rPr>
                <w:sz w:val="24"/>
                <w:szCs w:val="24"/>
              </w:rPr>
              <w:t>Всего: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C07A4B" w:rsidRPr="00475B8D" w:rsidRDefault="00C07A4B" w:rsidP="009276E8">
            <w:pPr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07A4B" w:rsidRPr="00475B8D" w:rsidRDefault="00C07A4B" w:rsidP="009276E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C07A4B" w:rsidRPr="00475B8D" w:rsidRDefault="00C07A4B" w:rsidP="009276E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D86DD4" w:rsidRDefault="00D86DD4" w:rsidP="00D86DD4">
      <w:pPr>
        <w:jc w:val="center"/>
        <w:rPr>
          <w:b/>
          <w:sz w:val="24"/>
          <w:szCs w:val="24"/>
        </w:rPr>
      </w:pPr>
    </w:p>
    <w:p w:rsidR="00C07A4B" w:rsidRPr="004124E3" w:rsidRDefault="00C07A4B" w:rsidP="00C07A4B">
      <w:pPr>
        <w:rPr>
          <w:b/>
          <w:sz w:val="24"/>
          <w:szCs w:val="24"/>
        </w:rPr>
      </w:pPr>
      <w:r w:rsidRPr="004124E3">
        <w:rPr>
          <w:b/>
          <w:sz w:val="24"/>
          <w:szCs w:val="24"/>
        </w:rPr>
        <w:t>План утвержден на заседании ЦМК по педиатрическим дисциплинам</w:t>
      </w:r>
    </w:p>
    <w:p w:rsidR="00C07A4B" w:rsidRPr="005C3268" w:rsidRDefault="00DF5E1F" w:rsidP="00C07A4B">
      <w:pPr>
        <w:rPr>
          <w:b/>
          <w:sz w:val="24"/>
          <w:szCs w:val="24"/>
        </w:rPr>
      </w:pPr>
      <w:r>
        <w:rPr>
          <w:b/>
          <w:sz w:val="24"/>
          <w:szCs w:val="24"/>
        </w:rPr>
        <w:t>29.08.2024</w:t>
      </w:r>
      <w:r w:rsidR="00C07A4B">
        <w:rPr>
          <w:b/>
          <w:sz w:val="24"/>
          <w:szCs w:val="24"/>
        </w:rPr>
        <w:t xml:space="preserve"> г., протокол №1</w:t>
      </w:r>
    </w:p>
    <w:p w:rsidR="00C07A4B" w:rsidRDefault="00C07A4B" w:rsidP="00C07A4B">
      <w:pPr>
        <w:rPr>
          <w:b/>
          <w:sz w:val="24"/>
          <w:szCs w:val="24"/>
        </w:rPr>
      </w:pPr>
      <w:r w:rsidRPr="004124E3">
        <w:rPr>
          <w:b/>
          <w:sz w:val="24"/>
          <w:szCs w:val="24"/>
        </w:rPr>
        <w:t xml:space="preserve">Глава ЦМК, </w:t>
      </w:r>
      <w:proofErr w:type="spellStart"/>
      <w:r w:rsidRPr="004124E3">
        <w:rPr>
          <w:b/>
          <w:sz w:val="24"/>
          <w:szCs w:val="24"/>
        </w:rPr>
        <w:t>д.мед.н</w:t>
      </w:r>
      <w:proofErr w:type="spellEnd"/>
      <w:r w:rsidRPr="004124E3">
        <w:rPr>
          <w:b/>
          <w:sz w:val="24"/>
          <w:szCs w:val="24"/>
        </w:rPr>
        <w:t xml:space="preserve">., профессор                                                                                                   </w:t>
      </w:r>
      <w:r>
        <w:rPr>
          <w:b/>
          <w:sz w:val="24"/>
          <w:szCs w:val="24"/>
        </w:rPr>
        <w:t xml:space="preserve">_______________________ Б. А. </w:t>
      </w:r>
      <w:proofErr w:type="spellStart"/>
      <w:r>
        <w:rPr>
          <w:b/>
          <w:sz w:val="24"/>
          <w:szCs w:val="24"/>
        </w:rPr>
        <w:t>Безкаравайный</w:t>
      </w:r>
      <w:proofErr w:type="spellEnd"/>
    </w:p>
    <w:p w:rsidR="00C07A4B" w:rsidRDefault="00C07A4B" w:rsidP="00C07A4B">
      <w:pPr>
        <w:rPr>
          <w:b/>
          <w:sz w:val="24"/>
          <w:szCs w:val="24"/>
        </w:rPr>
      </w:pPr>
    </w:p>
    <w:p w:rsidR="00C07A4B" w:rsidRDefault="00C07A4B" w:rsidP="00C07A4B">
      <w:pPr>
        <w:rPr>
          <w:b/>
          <w:sz w:val="24"/>
          <w:szCs w:val="24"/>
        </w:rPr>
      </w:pPr>
    </w:p>
    <w:p w:rsidR="00C07A4B" w:rsidRDefault="00C07A4B" w:rsidP="00C07A4B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План утвержден на методическом заседании кафедры педиатрии и детской хирургии</w:t>
      </w:r>
    </w:p>
    <w:p w:rsidR="00C07A4B" w:rsidRDefault="00DF5E1F" w:rsidP="00C07A4B">
      <w:pPr>
        <w:rPr>
          <w:b/>
          <w:sz w:val="24"/>
          <w:szCs w:val="24"/>
        </w:rPr>
      </w:pPr>
      <w:r>
        <w:rPr>
          <w:b/>
          <w:sz w:val="24"/>
          <w:szCs w:val="24"/>
        </w:rPr>
        <w:t>29.08.2024</w:t>
      </w:r>
      <w:r w:rsidR="00C07A4B">
        <w:rPr>
          <w:b/>
          <w:sz w:val="24"/>
          <w:szCs w:val="24"/>
        </w:rPr>
        <w:t xml:space="preserve"> г., протокол № 1</w:t>
      </w:r>
    </w:p>
    <w:p w:rsidR="00C07A4B" w:rsidRDefault="00C07A4B" w:rsidP="00C07A4B">
      <w:r>
        <w:rPr>
          <w:b/>
          <w:sz w:val="24"/>
          <w:szCs w:val="24"/>
        </w:rPr>
        <w:t xml:space="preserve">Зав. кафедрой, </w:t>
      </w:r>
      <w:proofErr w:type="spellStart"/>
      <w:r>
        <w:rPr>
          <w:b/>
          <w:sz w:val="24"/>
          <w:szCs w:val="24"/>
        </w:rPr>
        <w:t>д.мед.н</w:t>
      </w:r>
      <w:proofErr w:type="spellEnd"/>
      <w:r>
        <w:rPr>
          <w:b/>
          <w:sz w:val="24"/>
          <w:szCs w:val="24"/>
        </w:rPr>
        <w:t>., профессор                                                                                               ______________________</w:t>
      </w:r>
      <w:r w:rsidR="00D47872">
        <w:rPr>
          <w:b/>
          <w:sz w:val="24"/>
          <w:szCs w:val="24"/>
        </w:rPr>
        <w:t xml:space="preserve">_ Б. А. </w:t>
      </w:r>
      <w:proofErr w:type="spellStart"/>
      <w:r w:rsidR="00D47872">
        <w:rPr>
          <w:b/>
          <w:sz w:val="24"/>
          <w:szCs w:val="24"/>
        </w:rPr>
        <w:t>Безкаравайный</w:t>
      </w:r>
      <w:proofErr w:type="spellEnd"/>
    </w:p>
    <w:p w:rsidR="00763234" w:rsidRDefault="00763234" w:rsidP="00D86DD4">
      <w:pPr>
        <w:jc w:val="center"/>
        <w:rPr>
          <w:b/>
          <w:sz w:val="24"/>
          <w:szCs w:val="24"/>
        </w:rPr>
      </w:pPr>
    </w:p>
    <w:p w:rsidR="00763234" w:rsidRDefault="00763234" w:rsidP="00D86DD4">
      <w:pPr>
        <w:jc w:val="center"/>
        <w:rPr>
          <w:b/>
          <w:sz w:val="24"/>
          <w:szCs w:val="24"/>
        </w:rPr>
      </w:pPr>
    </w:p>
    <w:sectPr w:rsidR="00763234" w:rsidSect="00475B8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4D5"/>
    <w:rsid w:val="0022624B"/>
    <w:rsid w:val="002A1F06"/>
    <w:rsid w:val="002C5736"/>
    <w:rsid w:val="00326E42"/>
    <w:rsid w:val="00346072"/>
    <w:rsid w:val="00530635"/>
    <w:rsid w:val="0055775D"/>
    <w:rsid w:val="006929B8"/>
    <w:rsid w:val="006A2E34"/>
    <w:rsid w:val="006E6487"/>
    <w:rsid w:val="007105E7"/>
    <w:rsid w:val="00763234"/>
    <w:rsid w:val="007B23E4"/>
    <w:rsid w:val="00886A12"/>
    <w:rsid w:val="009875F8"/>
    <w:rsid w:val="009B300D"/>
    <w:rsid w:val="00A108CB"/>
    <w:rsid w:val="00B07EC6"/>
    <w:rsid w:val="00B2689D"/>
    <w:rsid w:val="00B87303"/>
    <w:rsid w:val="00BA53B1"/>
    <w:rsid w:val="00C07A4B"/>
    <w:rsid w:val="00C73D9A"/>
    <w:rsid w:val="00D24A9C"/>
    <w:rsid w:val="00D264D5"/>
    <w:rsid w:val="00D47872"/>
    <w:rsid w:val="00D86DD4"/>
    <w:rsid w:val="00D968DE"/>
    <w:rsid w:val="00DD3D29"/>
    <w:rsid w:val="00DF5578"/>
    <w:rsid w:val="00DF5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DD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6DD4"/>
    <w:pPr>
      <w:keepNext/>
      <w:spacing w:before="20"/>
      <w:jc w:val="center"/>
      <w:outlineLvl w:val="0"/>
    </w:pPr>
    <w:rPr>
      <w:rFonts w:ascii="Arial" w:hAnsi="Arial"/>
      <w:b/>
      <w:snapToGrid w:val="0"/>
    </w:rPr>
  </w:style>
  <w:style w:type="paragraph" w:styleId="2">
    <w:name w:val="heading 2"/>
    <w:basedOn w:val="a"/>
    <w:next w:val="a"/>
    <w:link w:val="20"/>
    <w:qFormat/>
    <w:rsid w:val="00D86DD4"/>
    <w:pPr>
      <w:keepNext/>
      <w:spacing w:before="20"/>
      <w:jc w:val="center"/>
      <w:outlineLvl w:val="1"/>
    </w:pPr>
    <w:rPr>
      <w:rFonts w:ascii="Arial" w:hAnsi="Arial"/>
      <w:b/>
      <w:i/>
      <w:snapToGrid w:val="0"/>
    </w:rPr>
  </w:style>
  <w:style w:type="paragraph" w:styleId="3">
    <w:name w:val="heading 3"/>
    <w:basedOn w:val="a"/>
    <w:next w:val="a"/>
    <w:link w:val="30"/>
    <w:qFormat/>
    <w:rsid w:val="00D86DD4"/>
    <w:pPr>
      <w:keepNext/>
      <w:spacing w:line="220" w:lineRule="auto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86DD4"/>
    <w:pPr>
      <w:keepNext/>
      <w:spacing w:before="40" w:line="260" w:lineRule="auto"/>
      <w:jc w:val="center"/>
      <w:outlineLvl w:val="3"/>
    </w:pPr>
    <w:rPr>
      <w:b/>
      <w:bCs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6DD4"/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86DD4"/>
    <w:rPr>
      <w:rFonts w:ascii="Arial" w:eastAsia="Times New Roman" w:hAnsi="Arial" w:cs="Times New Roman"/>
      <w:b/>
      <w:i/>
      <w:snapToGrid w:val="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86D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86DD4"/>
    <w:rPr>
      <w:rFonts w:ascii="Times New Roman" w:eastAsia="Times New Roman" w:hAnsi="Times New Roman" w:cs="Times New Roman"/>
      <w:b/>
      <w:bCs/>
      <w:snapToGrid w:val="0"/>
      <w:szCs w:val="20"/>
      <w:lang w:eastAsia="ru-RU"/>
    </w:rPr>
  </w:style>
  <w:style w:type="paragraph" w:styleId="31">
    <w:name w:val="Body Text 3"/>
    <w:basedOn w:val="a"/>
    <w:link w:val="32"/>
    <w:rsid w:val="00D86DD4"/>
    <w:rPr>
      <w:snapToGrid w:val="0"/>
      <w:sz w:val="22"/>
    </w:rPr>
  </w:style>
  <w:style w:type="character" w:customStyle="1" w:styleId="32">
    <w:name w:val="Основной текст 3 Знак"/>
    <w:basedOn w:val="a0"/>
    <w:link w:val="31"/>
    <w:rsid w:val="00D86DD4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D86DD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86D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23</cp:revision>
  <dcterms:created xsi:type="dcterms:W3CDTF">2023-08-28T06:38:00Z</dcterms:created>
  <dcterms:modified xsi:type="dcterms:W3CDTF">2024-08-29T07:42:00Z</dcterms:modified>
</cp:coreProperties>
</file>