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88" w:rsidRDefault="009C0888" w:rsidP="009C0888">
      <w:pPr>
        <w:pStyle w:val="a6"/>
        <w:spacing w:before="10" w:after="10"/>
        <w:ind w:left="808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9C0888" w:rsidRDefault="009C0888" w:rsidP="009C0888">
      <w:pPr>
        <w:pStyle w:val="a6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9C0888" w:rsidRDefault="009C0888" w:rsidP="009C0888">
      <w:pPr>
        <w:pStyle w:val="a6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9C0888" w:rsidRDefault="009C0888" w:rsidP="009C0888">
      <w:pPr>
        <w:pStyle w:val="a6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B33A40">
        <w:rPr>
          <w:rFonts w:ascii="Times New Roman" w:eastAsia="Calibri" w:hAnsi="Times New Roman"/>
          <w:sz w:val="28"/>
          <w:szCs w:val="28"/>
        </w:rPr>
        <w:t xml:space="preserve"> „__02</w:t>
      </w:r>
      <w:r w:rsidR="00E2140D">
        <w:rPr>
          <w:rFonts w:ascii="Times New Roman" w:eastAsia="Calibri" w:hAnsi="Times New Roman"/>
          <w:sz w:val="28"/>
          <w:szCs w:val="28"/>
        </w:rPr>
        <w:t>__” _______09_________</w:t>
      </w:r>
      <w:r w:rsidR="00C97DB1">
        <w:rPr>
          <w:rFonts w:ascii="Times New Roman" w:eastAsia="Calibri" w:hAnsi="Times New Roman"/>
          <w:sz w:val="28"/>
          <w:szCs w:val="28"/>
        </w:rPr>
        <w:t xml:space="preserve"> </w:t>
      </w:r>
      <w:r w:rsidR="00E2140D">
        <w:rPr>
          <w:rFonts w:ascii="Times New Roman" w:eastAsia="Calibri" w:hAnsi="Times New Roman"/>
          <w:sz w:val="28"/>
          <w:szCs w:val="28"/>
        </w:rPr>
        <w:t>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9C0888" w:rsidRDefault="009C0888" w:rsidP="009C0888">
      <w:pPr>
        <w:pStyle w:val="a6"/>
        <w:spacing w:before="10" w:after="10"/>
        <w:ind w:left="8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И.В.</w:t>
      </w:r>
      <w:r w:rsidR="00891E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Бобрышева</w:t>
      </w:r>
    </w:p>
    <w:p w:rsidR="009C0888" w:rsidRDefault="009C0888" w:rsidP="009C0888">
      <w:pPr>
        <w:pStyle w:val="a6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</w:p>
    <w:p w:rsidR="00A22189" w:rsidRDefault="00A22189" w:rsidP="004476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</w:p>
    <w:p w:rsidR="00112E75" w:rsidRPr="00221262" w:rsidRDefault="00112E75" w:rsidP="00A221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189">
        <w:rPr>
          <w:rFonts w:ascii="Times New Roman" w:hAnsi="Times New Roman" w:cs="Times New Roman"/>
          <w:b/>
          <w:sz w:val="24"/>
          <w:szCs w:val="24"/>
        </w:rPr>
        <w:t xml:space="preserve"> ЛЕКЦИЙ</w:t>
      </w:r>
      <w:r w:rsidR="00A221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2189">
        <w:rPr>
          <w:rFonts w:ascii="Times New Roman" w:hAnsi="Times New Roman" w:cs="Times New Roman"/>
          <w:b/>
          <w:sz w:val="24"/>
          <w:szCs w:val="24"/>
        </w:rPr>
        <w:t xml:space="preserve">ПО ДИСЦИПЛИНЕ «ЭТИКА, ПРАВО И </w:t>
      </w:r>
      <w:r w:rsidRPr="00221262">
        <w:rPr>
          <w:rFonts w:ascii="Times New Roman" w:hAnsi="Times New Roman" w:cs="Times New Roman"/>
          <w:b/>
          <w:sz w:val="24"/>
          <w:szCs w:val="24"/>
        </w:rPr>
        <w:t>МЕНЕДЖМЕНТ В СТОМАТОЛОГИИ»</w:t>
      </w:r>
    </w:p>
    <w:p w:rsidR="00221262" w:rsidRPr="00221262" w:rsidRDefault="00112E75" w:rsidP="004476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262">
        <w:rPr>
          <w:rFonts w:ascii="Times New Roman" w:hAnsi="Times New Roman" w:cs="Times New Roman"/>
          <w:b/>
          <w:sz w:val="24"/>
          <w:szCs w:val="24"/>
        </w:rPr>
        <w:t>ДЛЯ СТУДЕНТОВ 3 КУРСА СТОМА</w:t>
      </w:r>
      <w:r w:rsidR="003614DE" w:rsidRPr="00221262">
        <w:rPr>
          <w:rFonts w:ascii="Times New Roman" w:hAnsi="Times New Roman" w:cs="Times New Roman"/>
          <w:b/>
          <w:sz w:val="24"/>
          <w:szCs w:val="24"/>
        </w:rPr>
        <w:t xml:space="preserve">ТОЛОГИЧЕСКОГО ФАКУЛЬТЕТА </w:t>
      </w:r>
      <w:r w:rsidR="00221262" w:rsidRPr="00221262">
        <w:rPr>
          <w:rFonts w:ascii="Times New Roman" w:hAnsi="Times New Roman" w:cs="Times New Roman"/>
          <w:b/>
          <w:sz w:val="24"/>
          <w:szCs w:val="24"/>
        </w:rPr>
        <w:t xml:space="preserve">ПО СПЕЦИАЛЬНОСТИ "СТОМАТОЛОГИЯ" </w:t>
      </w:r>
    </w:p>
    <w:p w:rsidR="00112E75" w:rsidRPr="00221262" w:rsidRDefault="003614DE" w:rsidP="004476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262">
        <w:rPr>
          <w:rFonts w:ascii="Times New Roman" w:hAnsi="Times New Roman" w:cs="Times New Roman"/>
          <w:b/>
          <w:sz w:val="24"/>
          <w:szCs w:val="24"/>
        </w:rPr>
        <w:t>НА</w:t>
      </w:r>
      <w:r w:rsidR="00BC546C" w:rsidRPr="00221262">
        <w:rPr>
          <w:rFonts w:ascii="Times New Roman" w:hAnsi="Times New Roman" w:cs="Times New Roman"/>
          <w:b/>
          <w:sz w:val="24"/>
          <w:szCs w:val="24"/>
        </w:rPr>
        <w:t xml:space="preserve"> 5 СЕМЕСТР</w:t>
      </w:r>
      <w:r w:rsidR="00E2140D" w:rsidRPr="00221262">
        <w:rPr>
          <w:rFonts w:ascii="Times New Roman" w:hAnsi="Times New Roman" w:cs="Times New Roman"/>
          <w:b/>
          <w:sz w:val="24"/>
          <w:szCs w:val="24"/>
        </w:rPr>
        <w:t xml:space="preserve"> 2024-2025</w:t>
      </w:r>
      <w:r w:rsidR="00964E6A" w:rsidRPr="002212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2189" w:rsidRPr="00221262">
        <w:rPr>
          <w:rFonts w:ascii="Times New Roman" w:hAnsi="Times New Roman" w:cs="Times New Roman"/>
          <w:b/>
          <w:sz w:val="24"/>
          <w:szCs w:val="24"/>
        </w:rPr>
        <w:t>УЧ.</w:t>
      </w:r>
      <w:r w:rsidR="00C97DB1" w:rsidRPr="002212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2189" w:rsidRPr="00221262">
        <w:rPr>
          <w:rFonts w:ascii="Times New Roman" w:hAnsi="Times New Roman" w:cs="Times New Roman"/>
          <w:b/>
          <w:sz w:val="24"/>
          <w:szCs w:val="24"/>
        </w:rPr>
        <w:t>ГОД</w:t>
      </w:r>
      <w:r w:rsidR="00C97DB1" w:rsidRPr="00221262">
        <w:rPr>
          <w:rFonts w:ascii="Times New Roman" w:hAnsi="Times New Roman" w:cs="Times New Roman"/>
          <w:b/>
          <w:sz w:val="24"/>
          <w:szCs w:val="24"/>
        </w:rPr>
        <w:t>А</w:t>
      </w:r>
    </w:p>
    <w:p w:rsidR="00112E75" w:rsidRPr="00221262" w:rsidRDefault="00112E75" w:rsidP="00447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670"/>
        <w:gridCol w:w="992"/>
        <w:gridCol w:w="992"/>
        <w:gridCol w:w="1843"/>
        <w:gridCol w:w="1985"/>
      </w:tblGrid>
      <w:tr w:rsidR="00EF4F8E" w:rsidRPr="004476F3" w:rsidTr="00255EC3">
        <w:tc>
          <w:tcPr>
            <w:tcW w:w="709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лекции</w:t>
            </w:r>
          </w:p>
        </w:tc>
        <w:tc>
          <w:tcPr>
            <w:tcW w:w="5670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992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Поток</w:t>
            </w:r>
          </w:p>
        </w:tc>
        <w:tc>
          <w:tcPr>
            <w:tcW w:w="1843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Оснащение</w:t>
            </w:r>
          </w:p>
        </w:tc>
        <w:tc>
          <w:tcPr>
            <w:tcW w:w="1985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Лектор</w:t>
            </w:r>
          </w:p>
        </w:tc>
      </w:tr>
      <w:tr w:rsidR="00EF4F8E" w:rsidRPr="004476F3" w:rsidTr="00255EC3">
        <w:tblPrEx>
          <w:tblCellMar>
            <w:left w:w="108" w:type="dxa"/>
            <w:right w:w="108" w:type="dxa"/>
          </w:tblCellMar>
        </w:tblPrEx>
        <w:tc>
          <w:tcPr>
            <w:tcW w:w="709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F4F8E" w:rsidRPr="004476F3" w:rsidTr="00255EC3">
        <w:tc>
          <w:tcPr>
            <w:tcW w:w="709" w:type="dxa"/>
            <w:vAlign w:val="center"/>
          </w:tcPr>
          <w:p w:rsidR="00EF4F8E" w:rsidRPr="004476F3" w:rsidRDefault="00EF4F8E" w:rsidP="00255E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F4F8E" w:rsidRPr="00112E75" w:rsidRDefault="00EF4F8E" w:rsidP="00255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b/>
                <w:sz w:val="24"/>
                <w:szCs w:val="24"/>
              </w:rPr>
              <w:t>Общетеоретические основы этики. Ранние этапы развития этической мысли.</w:t>
            </w:r>
          </w:p>
        </w:tc>
        <w:tc>
          <w:tcPr>
            <w:tcW w:w="5670" w:type="dxa"/>
          </w:tcPr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1. Введение. Предмет и задачи этики.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2. Общая характеристика медицинской этики и деонтологии.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3. Исторические этапы развития этической мысли.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4. Античные мыслители и их этические концепции.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5. Христианская этика Средневековья, теодицея и антроподицея.</w:t>
            </w:r>
          </w:p>
        </w:tc>
        <w:tc>
          <w:tcPr>
            <w:tcW w:w="992" w:type="dxa"/>
            <w:textDirection w:val="btLr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расписанию</w:t>
            </w:r>
          </w:p>
        </w:tc>
        <w:tc>
          <w:tcPr>
            <w:tcW w:w="992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</w:p>
        </w:tc>
        <w:tc>
          <w:tcPr>
            <w:tcW w:w="1843" w:type="dxa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Доцент Сидоренко В.А.</w:t>
            </w:r>
          </w:p>
        </w:tc>
      </w:tr>
      <w:tr w:rsidR="00EF4F8E" w:rsidRPr="004476F3" w:rsidTr="00255EC3">
        <w:tc>
          <w:tcPr>
            <w:tcW w:w="709" w:type="dxa"/>
            <w:vAlign w:val="center"/>
          </w:tcPr>
          <w:p w:rsidR="00EF4F8E" w:rsidRPr="004476F3" w:rsidRDefault="00EF4F8E" w:rsidP="00255E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F4F8E" w:rsidRPr="00112E75" w:rsidRDefault="00EF4F8E" w:rsidP="00255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b/>
                <w:sz w:val="24"/>
                <w:szCs w:val="24"/>
              </w:rPr>
              <w:t>Этические системы Нового времени, модернизма и постмодерна.</w:t>
            </w:r>
          </w:p>
        </w:tc>
        <w:tc>
          <w:tcPr>
            <w:tcW w:w="5670" w:type="dxa"/>
          </w:tcPr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1. Антропоцентрическая этика эпохи Ренессанса.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2. Этика французского Просвещения. Теория общественного договора.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3. Этические теории Немецкой классической философии. Категорический императив И. Канта.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4. Классические и неклассические этические системы модернизма. Марксизм, ницшеанство.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5. Этика постмодерна. Психоаналитическая и экзистенциальная этика.</w:t>
            </w:r>
          </w:p>
        </w:tc>
        <w:tc>
          <w:tcPr>
            <w:tcW w:w="992" w:type="dxa"/>
            <w:textDirection w:val="btLr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расписанию</w:t>
            </w:r>
          </w:p>
        </w:tc>
        <w:tc>
          <w:tcPr>
            <w:tcW w:w="992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</w:p>
        </w:tc>
        <w:tc>
          <w:tcPr>
            <w:tcW w:w="1843" w:type="dxa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Доцент Сидоренко В.А.</w:t>
            </w:r>
          </w:p>
        </w:tc>
      </w:tr>
      <w:tr w:rsidR="00EF4F8E" w:rsidRPr="004476F3" w:rsidTr="00255EC3">
        <w:tc>
          <w:tcPr>
            <w:tcW w:w="709" w:type="dxa"/>
            <w:vAlign w:val="center"/>
          </w:tcPr>
          <w:p w:rsidR="00EF4F8E" w:rsidRPr="004476F3" w:rsidRDefault="00EF4F8E" w:rsidP="00255E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F4F8E" w:rsidRPr="00112E75" w:rsidRDefault="00EF4F8E" w:rsidP="00255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медицинская этика.</w:t>
            </w:r>
          </w:p>
        </w:tc>
        <w:tc>
          <w:tcPr>
            <w:tcW w:w="5670" w:type="dxa"/>
          </w:tcPr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1. Основной круг задач и проблем медицинской этики.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2. Клятва Гиппократа как этический кодекс врача.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3. Соотношение свободы и ответственности в деятельности врача.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4. Ценность человеческой жизни: этический, религиозный и медицинский аспекты.</w:t>
            </w:r>
          </w:p>
          <w:p w:rsidR="00EF4F8E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E75">
              <w:rPr>
                <w:rFonts w:ascii="Times New Roman" w:hAnsi="Times New Roman" w:cs="Times New Roman"/>
                <w:sz w:val="24"/>
                <w:szCs w:val="24"/>
              </w:rPr>
              <w:t>5. Проблема отношения к больным с неизлечимыми заболеваниями. Эвтаназия и ее этический аспект.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Согласно расписанию</w:t>
            </w:r>
          </w:p>
        </w:tc>
        <w:tc>
          <w:tcPr>
            <w:tcW w:w="992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</w:p>
        </w:tc>
        <w:tc>
          <w:tcPr>
            <w:tcW w:w="1843" w:type="dxa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Доцент Сидоренко В.А.</w:t>
            </w:r>
          </w:p>
        </w:tc>
      </w:tr>
      <w:tr w:rsidR="00EF4F8E" w:rsidRPr="004476F3" w:rsidTr="00255EC3">
        <w:tc>
          <w:tcPr>
            <w:tcW w:w="709" w:type="dxa"/>
            <w:vAlign w:val="center"/>
          </w:tcPr>
          <w:p w:rsidR="00EF4F8E" w:rsidRPr="004476F3" w:rsidRDefault="00EF4F8E" w:rsidP="00255E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F4F8E" w:rsidRPr="0021109C" w:rsidRDefault="00EF4F8E" w:rsidP="00255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 в менеджмент. Основы менеджмента</w:t>
            </w:r>
          </w:p>
        </w:tc>
        <w:tc>
          <w:tcPr>
            <w:tcW w:w="5670" w:type="dxa"/>
          </w:tcPr>
          <w:p w:rsidR="00EF4F8E" w:rsidRPr="00DC4A15" w:rsidRDefault="00EF4F8E" w:rsidP="00255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15">
              <w:rPr>
                <w:rFonts w:ascii="Times New Roman" w:hAnsi="Times New Roman" w:cs="Times New Roman"/>
                <w:sz w:val="24"/>
                <w:szCs w:val="24"/>
              </w:rPr>
              <w:t xml:space="preserve">1. Сущность и структура управления экономикой. Формы, методы и уровни управления. </w:t>
            </w:r>
          </w:p>
          <w:p w:rsidR="00EF4F8E" w:rsidRPr="00DC4A15" w:rsidRDefault="00EF4F8E" w:rsidP="00255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15">
              <w:rPr>
                <w:rFonts w:ascii="Times New Roman" w:hAnsi="Times New Roman" w:cs="Times New Roman"/>
                <w:sz w:val="24"/>
                <w:szCs w:val="24"/>
              </w:rPr>
              <w:t xml:space="preserve">2. Сущность менеджмента. Основные формы и методы управления предприятием. </w:t>
            </w:r>
          </w:p>
          <w:p w:rsidR="00EF4F8E" w:rsidRPr="00DC4A15" w:rsidRDefault="00EF4F8E" w:rsidP="00255EC3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DC4A15">
              <w:rPr>
                <w:rFonts w:ascii="Times New Roman" w:hAnsi="Times New Roman"/>
              </w:rPr>
              <w:t xml:space="preserve">3. Менеджмент: сущность, задачи и функции. Этапы менеджмента. Менеджмент в системе здравоохранения. </w:t>
            </w:r>
          </w:p>
          <w:p w:rsidR="00EF4F8E" w:rsidRPr="00112E7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расписанию</w:t>
            </w:r>
          </w:p>
        </w:tc>
        <w:tc>
          <w:tcPr>
            <w:tcW w:w="992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</w:p>
        </w:tc>
        <w:tc>
          <w:tcPr>
            <w:tcW w:w="1843" w:type="dxa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</w:rPr>
              <w:t>Ст. преподаватель</w:t>
            </w:r>
          </w:p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</w:rPr>
              <w:t>Никитенко Н.А.</w:t>
            </w:r>
          </w:p>
        </w:tc>
      </w:tr>
      <w:tr w:rsidR="00EF4F8E" w:rsidRPr="004476F3" w:rsidTr="00255EC3">
        <w:tc>
          <w:tcPr>
            <w:tcW w:w="709" w:type="dxa"/>
            <w:vAlign w:val="center"/>
          </w:tcPr>
          <w:p w:rsidR="00EF4F8E" w:rsidRPr="004476F3" w:rsidRDefault="00EF4F8E" w:rsidP="00255EC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F4F8E" w:rsidRPr="0021109C" w:rsidRDefault="00EF4F8E" w:rsidP="00255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Маркетинговая система стоматологической организации</w:t>
            </w:r>
          </w:p>
        </w:tc>
        <w:tc>
          <w:tcPr>
            <w:tcW w:w="5670" w:type="dxa"/>
          </w:tcPr>
          <w:p w:rsidR="00EF4F8E" w:rsidRPr="00DC4A15" w:rsidRDefault="00EF4F8E" w:rsidP="00255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DC4A15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маркетинга и его функции. Виды маркетинговой деятельности. Основные принципы маркетинга. </w:t>
            </w:r>
          </w:p>
          <w:p w:rsidR="00EF4F8E" w:rsidRPr="00DC4A15" w:rsidRDefault="00EF4F8E" w:rsidP="00255EC3">
            <w:pPr>
              <w:pStyle w:val="ab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2. </w:t>
            </w:r>
            <w:r w:rsidRPr="00DC4A15">
              <w:rPr>
                <w:rFonts w:ascii="Times New Roman" w:hAnsi="Times New Roman"/>
              </w:rPr>
              <w:t xml:space="preserve">Маркетинговые стратегии. Этапы маркетинга. Реклама и стимулирование сбыта. Маркетинг в системе здравоохранения. </w:t>
            </w:r>
          </w:p>
          <w:p w:rsidR="00EF4F8E" w:rsidRPr="00DC4A1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Pr="00DC4A15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маркетинговые стратегии </w:t>
            </w:r>
          </w:p>
          <w:p w:rsidR="00EF4F8E" w:rsidRPr="00796E55" w:rsidRDefault="00EF4F8E" w:rsidP="00255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расписанию</w:t>
            </w:r>
          </w:p>
        </w:tc>
        <w:tc>
          <w:tcPr>
            <w:tcW w:w="992" w:type="dxa"/>
            <w:vAlign w:val="center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Ст.</w:t>
            </w:r>
          </w:p>
        </w:tc>
        <w:tc>
          <w:tcPr>
            <w:tcW w:w="1843" w:type="dxa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</w:rPr>
              <w:t>Ст. преподаватель</w:t>
            </w:r>
          </w:p>
          <w:p w:rsidR="00EF4F8E" w:rsidRPr="004476F3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476F3">
              <w:rPr>
                <w:rFonts w:ascii="Times New Roman" w:eastAsia="Times New Roman" w:hAnsi="Times New Roman" w:cs="Times New Roman"/>
                <w:sz w:val="24"/>
              </w:rPr>
              <w:t>Никитенко Н.А.</w:t>
            </w:r>
          </w:p>
        </w:tc>
      </w:tr>
      <w:tr w:rsidR="00EF4F8E" w:rsidRPr="004476F3" w:rsidTr="003C1DE9">
        <w:tc>
          <w:tcPr>
            <w:tcW w:w="15310" w:type="dxa"/>
            <w:gridSpan w:val="7"/>
            <w:vAlign w:val="center"/>
          </w:tcPr>
          <w:p w:rsidR="00EF4F8E" w:rsidRPr="00EF4F8E" w:rsidRDefault="00EF4F8E" w:rsidP="00255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F4F8E">
              <w:rPr>
                <w:rFonts w:ascii="Times New Roman" w:eastAsia="Times New Roman" w:hAnsi="Times New Roman" w:cs="Times New Roman"/>
                <w:b/>
                <w:sz w:val="24"/>
              </w:rPr>
              <w:t>Итого: 10 часов</w:t>
            </w:r>
          </w:p>
        </w:tc>
      </w:tr>
    </w:tbl>
    <w:p w:rsidR="0005015B" w:rsidRDefault="0005015B" w:rsidP="00447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081E" w:rsidRPr="004476F3" w:rsidRDefault="006B081E" w:rsidP="002A52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93" w:type="dxa"/>
        <w:tblInd w:w="-105" w:type="dxa"/>
        <w:tblLayout w:type="fixed"/>
        <w:tblLook w:val="04A0" w:firstRow="1" w:lastRow="0" w:firstColumn="1" w:lastColumn="0" w:noHBand="0" w:noVBand="1"/>
      </w:tblPr>
      <w:tblGrid>
        <w:gridCol w:w="103"/>
        <w:gridCol w:w="7742"/>
        <w:gridCol w:w="103"/>
        <w:gridCol w:w="7742"/>
        <w:gridCol w:w="103"/>
      </w:tblGrid>
      <w:tr w:rsidR="00BC546C" w:rsidRPr="00BC546C" w:rsidTr="00B33A40">
        <w:trPr>
          <w:gridBefore w:val="1"/>
          <w:wBefore w:w="103" w:type="dxa"/>
        </w:trPr>
        <w:tc>
          <w:tcPr>
            <w:tcW w:w="7845" w:type="dxa"/>
            <w:gridSpan w:val="2"/>
            <w:hideMark/>
          </w:tcPr>
          <w:p w:rsidR="00BC546C" w:rsidRPr="00BC546C" w:rsidRDefault="00BC546C" w:rsidP="00BC546C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7845" w:type="dxa"/>
            <w:gridSpan w:val="2"/>
            <w:hideMark/>
          </w:tcPr>
          <w:p w:rsidR="00BC546C" w:rsidRPr="00BC546C" w:rsidRDefault="00BC546C" w:rsidP="00BC54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B33A40" w:rsidTr="00B33A40">
        <w:trPr>
          <w:gridAfter w:val="1"/>
          <w:wAfter w:w="103" w:type="dxa"/>
        </w:trPr>
        <w:tc>
          <w:tcPr>
            <w:tcW w:w="7845" w:type="dxa"/>
            <w:gridSpan w:val="2"/>
          </w:tcPr>
          <w:p w:rsidR="00B33A40" w:rsidRPr="00B33A40" w:rsidRDefault="00B33A40" w:rsidP="00B33A4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3A40" w:rsidRPr="00B33A40" w:rsidRDefault="00B33A40" w:rsidP="00B33A40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B33A4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на заседании кафедры </w:t>
            </w:r>
          </w:p>
          <w:p w:rsidR="00B33A40" w:rsidRPr="00B33A40" w:rsidRDefault="00B33A40" w:rsidP="00B33A4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A40">
              <w:rPr>
                <w:rFonts w:ascii="Times New Roman" w:hAnsi="Times New Roman" w:cs="Times New Roman"/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B33A40" w:rsidRPr="00B33A40" w:rsidRDefault="00B33A40" w:rsidP="00B33A4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A40">
              <w:rPr>
                <w:rFonts w:ascii="Times New Roman" w:hAnsi="Times New Roman" w:cs="Times New Roman"/>
                <w:sz w:val="24"/>
                <w:szCs w:val="24"/>
              </w:rPr>
              <w:t xml:space="preserve">   “___27__ ”________08_________  2024 г.   </w:t>
            </w:r>
          </w:p>
          <w:p w:rsidR="00B33A40" w:rsidRPr="00B33A40" w:rsidRDefault="00B33A40" w:rsidP="00B33A4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A40">
              <w:rPr>
                <w:rFonts w:ascii="Times New Roman" w:hAnsi="Times New Roman" w:cs="Times New Roman"/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  <w:gridSpan w:val="2"/>
          </w:tcPr>
          <w:p w:rsidR="00B33A40" w:rsidRPr="00B33A40" w:rsidRDefault="00B33A40" w:rsidP="00B33A4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3A40" w:rsidRPr="00B33A40" w:rsidRDefault="00B33A40" w:rsidP="00B33A40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B33A40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33A40" w:rsidRPr="00B33A40" w:rsidRDefault="00B33A40" w:rsidP="00B33A4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A40">
              <w:rPr>
                <w:rFonts w:ascii="Times New Roman" w:hAnsi="Times New Roman" w:cs="Times New Roman"/>
                <w:sz w:val="24"/>
                <w:szCs w:val="24"/>
              </w:rPr>
              <w:t>ЦМК по гуманитарным  дисциплинам</w:t>
            </w:r>
          </w:p>
          <w:p w:rsidR="00B33A40" w:rsidRPr="00B33A40" w:rsidRDefault="00B33A40" w:rsidP="00B33A4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A40">
              <w:rPr>
                <w:rFonts w:ascii="Times New Roman" w:hAnsi="Times New Roman" w:cs="Times New Roman"/>
                <w:sz w:val="24"/>
                <w:szCs w:val="24"/>
              </w:rPr>
              <w:t xml:space="preserve">   “____28__ ”_____________08________  2024 г.   </w:t>
            </w:r>
          </w:p>
          <w:p w:rsidR="00B33A40" w:rsidRPr="00B33A40" w:rsidRDefault="00B33A40" w:rsidP="00B33A4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A4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960B5C" w:rsidRPr="00E6755F" w:rsidRDefault="00960B5C" w:rsidP="00D133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960B5C" w:rsidRPr="00E6755F" w:rsidSect="00D160E4">
      <w:footerReference w:type="even" r:id="rId8"/>
      <w:pgSz w:w="16838" w:h="11906" w:orient="landscape" w:code="9"/>
      <w:pgMar w:top="284" w:right="1134" w:bottom="567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A09" w:rsidRDefault="00013A09" w:rsidP="00F1752D">
      <w:pPr>
        <w:spacing w:after="0" w:line="240" w:lineRule="auto"/>
      </w:pPr>
      <w:r>
        <w:separator/>
      </w:r>
    </w:p>
  </w:endnote>
  <w:endnote w:type="continuationSeparator" w:id="0">
    <w:p w:rsidR="00013A09" w:rsidRDefault="00013A09" w:rsidP="00F17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F54" w:rsidRDefault="001F4E1D" w:rsidP="00522A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2E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1F54" w:rsidRDefault="00013A0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A09" w:rsidRDefault="00013A09" w:rsidP="00F1752D">
      <w:pPr>
        <w:spacing w:after="0" w:line="240" w:lineRule="auto"/>
      </w:pPr>
      <w:r>
        <w:separator/>
      </w:r>
    </w:p>
  </w:footnote>
  <w:footnote w:type="continuationSeparator" w:id="0">
    <w:p w:rsidR="00013A09" w:rsidRDefault="00013A09" w:rsidP="00F17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1380"/>
    <w:multiLevelType w:val="hybridMultilevel"/>
    <w:tmpl w:val="875C7EC2"/>
    <w:lvl w:ilvl="0" w:tplc="34B6809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0482A"/>
    <w:multiLevelType w:val="hybridMultilevel"/>
    <w:tmpl w:val="F6E8B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46956"/>
    <w:multiLevelType w:val="hybridMultilevel"/>
    <w:tmpl w:val="91E43DD6"/>
    <w:lvl w:ilvl="0" w:tplc="9E0C9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816F43"/>
    <w:multiLevelType w:val="hybridMultilevel"/>
    <w:tmpl w:val="D7C2A5F6"/>
    <w:lvl w:ilvl="0" w:tplc="20220F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C56FA4"/>
    <w:multiLevelType w:val="hybridMultilevel"/>
    <w:tmpl w:val="5024F1BE"/>
    <w:lvl w:ilvl="0" w:tplc="5FCC9CA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DF3AA4"/>
    <w:multiLevelType w:val="hybridMultilevel"/>
    <w:tmpl w:val="C49639F8"/>
    <w:lvl w:ilvl="0" w:tplc="F104EEF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4D4AF6"/>
    <w:multiLevelType w:val="hybridMultilevel"/>
    <w:tmpl w:val="8D6C11D0"/>
    <w:lvl w:ilvl="0" w:tplc="FAB8F7D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CC1B4F"/>
    <w:multiLevelType w:val="hybridMultilevel"/>
    <w:tmpl w:val="4AAAB628"/>
    <w:lvl w:ilvl="0" w:tplc="4CBC185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B76FDF"/>
    <w:multiLevelType w:val="hybridMultilevel"/>
    <w:tmpl w:val="57C20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E75"/>
    <w:rsid w:val="00013A09"/>
    <w:rsid w:val="00037BCA"/>
    <w:rsid w:val="00046433"/>
    <w:rsid w:val="0005015B"/>
    <w:rsid w:val="00062FCA"/>
    <w:rsid w:val="000D669A"/>
    <w:rsid w:val="00105B6A"/>
    <w:rsid w:val="00112E75"/>
    <w:rsid w:val="00170D0B"/>
    <w:rsid w:val="001B2A5A"/>
    <w:rsid w:val="001D28A9"/>
    <w:rsid w:val="001E1659"/>
    <w:rsid w:val="001F4E1D"/>
    <w:rsid w:val="0021109C"/>
    <w:rsid w:val="00221262"/>
    <w:rsid w:val="00237735"/>
    <w:rsid w:val="00297680"/>
    <w:rsid w:val="002A52E0"/>
    <w:rsid w:val="002A7F9D"/>
    <w:rsid w:val="003319C2"/>
    <w:rsid w:val="003614DE"/>
    <w:rsid w:val="003A0800"/>
    <w:rsid w:val="003C6527"/>
    <w:rsid w:val="00400157"/>
    <w:rsid w:val="00424FF7"/>
    <w:rsid w:val="004476F3"/>
    <w:rsid w:val="0045458E"/>
    <w:rsid w:val="0049163D"/>
    <w:rsid w:val="004A3156"/>
    <w:rsid w:val="004F5F7A"/>
    <w:rsid w:val="0052108F"/>
    <w:rsid w:val="005417F3"/>
    <w:rsid w:val="0054406A"/>
    <w:rsid w:val="00546234"/>
    <w:rsid w:val="0056780F"/>
    <w:rsid w:val="005A3ED4"/>
    <w:rsid w:val="005C16AB"/>
    <w:rsid w:val="005C3BB3"/>
    <w:rsid w:val="005D0DB7"/>
    <w:rsid w:val="00612698"/>
    <w:rsid w:val="00656725"/>
    <w:rsid w:val="00674519"/>
    <w:rsid w:val="006B081E"/>
    <w:rsid w:val="006C0C6A"/>
    <w:rsid w:val="006F395A"/>
    <w:rsid w:val="00725AEA"/>
    <w:rsid w:val="00796E55"/>
    <w:rsid w:val="007B08EA"/>
    <w:rsid w:val="00800907"/>
    <w:rsid w:val="00855CE7"/>
    <w:rsid w:val="00857AC0"/>
    <w:rsid w:val="008605B2"/>
    <w:rsid w:val="00891E80"/>
    <w:rsid w:val="008E5EC1"/>
    <w:rsid w:val="008E6D34"/>
    <w:rsid w:val="008F2AA1"/>
    <w:rsid w:val="00947CA3"/>
    <w:rsid w:val="00960B5C"/>
    <w:rsid w:val="00964E6A"/>
    <w:rsid w:val="00966FEE"/>
    <w:rsid w:val="00971A62"/>
    <w:rsid w:val="00991F92"/>
    <w:rsid w:val="009C0888"/>
    <w:rsid w:val="009F5B2B"/>
    <w:rsid w:val="009F7FAE"/>
    <w:rsid w:val="00A22189"/>
    <w:rsid w:val="00A2327A"/>
    <w:rsid w:val="00A52544"/>
    <w:rsid w:val="00A535FA"/>
    <w:rsid w:val="00B33A40"/>
    <w:rsid w:val="00B3667A"/>
    <w:rsid w:val="00B65C8E"/>
    <w:rsid w:val="00BC4463"/>
    <w:rsid w:val="00BC546C"/>
    <w:rsid w:val="00BD4403"/>
    <w:rsid w:val="00BD4E6F"/>
    <w:rsid w:val="00C0533B"/>
    <w:rsid w:val="00C572A6"/>
    <w:rsid w:val="00C81EE3"/>
    <w:rsid w:val="00C97DB1"/>
    <w:rsid w:val="00CB470F"/>
    <w:rsid w:val="00CB483A"/>
    <w:rsid w:val="00D133FA"/>
    <w:rsid w:val="00D160E4"/>
    <w:rsid w:val="00D21409"/>
    <w:rsid w:val="00D24C4A"/>
    <w:rsid w:val="00D3161A"/>
    <w:rsid w:val="00D56B0A"/>
    <w:rsid w:val="00D57B54"/>
    <w:rsid w:val="00DA4532"/>
    <w:rsid w:val="00DC5C5C"/>
    <w:rsid w:val="00DF03A3"/>
    <w:rsid w:val="00E2140D"/>
    <w:rsid w:val="00E26606"/>
    <w:rsid w:val="00E344B6"/>
    <w:rsid w:val="00E6755F"/>
    <w:rsid w:val="00E7756D"/>
    <w:rsid w:val="00E86D18"/>
    <w:rsid w:val="00E97AB0"/>
    <w:rsid w:val="00ED52FF"/>
    <w:rsid w:val="00EE2EC9"/>
    <w:rsid w:val="00EF4F8E"/>
    <w:rsid w:val="00F1752D"/>
    <w:rsid w:val="00F5280F"/>
    <w:rsid w:val="00F6788D"/>
    <w:rsid w:val="00F9500A"/>
    <w:rsid w:val="00FB5D79"/>
    <w:rsid w:val="00FF3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12E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Нижний колонтитул Знак"/>
    <w:basedOn w:val="a0"/>
    <w:link w:val="a3"/>
    <w:rsid w:val="00112E75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5">
    <w:name w:val="page number"/>
    <w:basedOn w:val="a0"/>
    <w:rsid w:val="00112E75"/>
  </w:style>
  <w:style w:type="paragraph" w:styleId="a6">
    <w:name w:val="No Spacing"/>
    <w:uiPriority w:val="1"/>
    <w:qFormat/>
    <w:rsid w:val="00112E7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112E75"/>
  </w:style>
  <w:style w:type="paragraph" w:styleId="a7">
    <w:name w:val="Body Text Indent"/>
    <w:basedOn w:val="a"/>
    <w:link w:val="a8"/>
    <w:rsid w:val="005C16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5C16A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5C16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5C16AB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rsid w:val="0040015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12E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Нижний колонтитул Знак"/>
    <w:basedOn w:val="a0"/>
    <w:link w:val="a3"/>
    <w:rsid w:val="00112E75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5">
    <w:name w:val="page number"/>
    <w:basedOn w:val="a0"/>
    <w:rsid w:val="00112E75"/>
  </w:style>
  <w:style w:type="paragraph" w:styleId="a6">
    <w:name w:val="No Spacing"/>
    <w:uiPriority w:val="1"/>
    <w:qFormat/>
    <w:rsid w:val="00112E7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112E75"/>
  </w:style>
  <w:style w:type="paragraph" w:styleId="a7">
    <w:name w:val="Body Text Indent"/>
    <w:basedOn w:val="a"/>
    <w:link w:val="a8"/>
    <w:rsid w:val="005C16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5C16A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5C16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5C16AB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rsid w:val="0040015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2020-09-10T09:03:00Z</cp:lastPrinted>
  <dcterms:created xsi:type="dcterms:W3CDTF">2024-09-23T06:18:00Z</dcterms:created>
  <dcterms:modified xsi:type="dcterms:W3CDTF">2024-09-23T06:18:00Z</dcterms:modified>
</cp:coreProperties>
</file>