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6F2" w:rsidRPr="00536A1E" w:rsidRDefault="00536A1E" w:rsidP="00F946F2">
      <w:pPr>
        <w:spacing w:line="276" w:lineRule="auto"/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КОНТРОЛЬНЫЕ </w:t>
      </w:r>
      <w:r w:rsidR="00F946F2" w:rsidRPr="00536A1E">
        <w:rPr>
          <w:b/>
          <w:sz w:val="28"/>
          <w:szCs w:val="28"/>
        </w:rPr>
        <w:t xml:space="preserve">ВОПРОСЫ </w:t>
      </w:r>
    </w:p>
    <w:p w:rsidR="00F946F2" w:rsidRPr="00536A1E" w:rsidRDefault="00F946F2" w:rsidP="00F946F2">
      <w:pPr>
        <w:spacing w:line="276" w:lineRule="auto"/>
        <w:ind w:firstLine="426"/>
        <w:jc w:val="center"/>
        <w:rPr>
          <w:b/>
          <w:sz w:val="28"/>
          <w:szCs w:val="28"/>
        </w:rPr>
      </w:pPr>
      <w:r w:rsidRPr="00536A1E">
        <w:rPr>
          <w:b/>
          <w:sz w:val="28"/>
          <w:szCs w:val="28"/>
        </w:rPr>
        <w:t>ПО ДИСЦИПЛИНЕ «РУССКИЙ ЯЗЫК И КУЛЬТУРА РЕЧИ ВРАЧА»</w:t>
      </w:r>
    </w:p>
    <w:p w:rsidR="00F946F2" w:rsidRDefault="00F946F2" w:rsidP="00F946F2">
      <w:pPr>
        <w:widowControl/>
        <w:shd w:val="clear" w:color="auto" w:fill="FFFFFF"/>
        <w:snapToGrid/>
        <w:jc w:val="both"/>
        <w:rPr>
          <w:color w:val="000000"/>
          <w:spacing w:val="-4"/>
          <w:sz w:val="24"/>
          <w:szCs w:val="24"/>
        </w:rPr>
      </w:pP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Язык как знаковая система. Основные функции языка.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Формы существования национального языка.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Литературный язык как высшая форма существования национального языка.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Язык и речь. Устная и письменная речь.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Понятие о культуре речи. Аспекты культуры речи: нормативный, коммуникативный, этический.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Коммуникативные качества речи.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Понятие о языковой норме. Типы норм.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 xml:space="preserve">Орфоэпические нормы русского языка. Стили произношения. 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lang w:val="ru-RU" w:eastAsia="en-GB"/>
        </w:rPr>
        <w:t xml:space="preserve">Современное состояние и тенденции развития </w:t>
      </w:r>
      <w:proofErr w:type="spellStart"/>
      <w:r>
        <w:rPr>
          <w:lang w:val="ru-RU" w:eastAsia="en-GB"/>
        </w:rPr>
        <w:t>акцентологическои</w:t>
      </w:r>
      <w:proofErr w:type="spellEnd"/>
      <w:r>
        <w:rPr>
          <w:lang w:val="ru-RU" w:eastAsia="en-GB"/>
        </w:rPr>
        <w:t>̆ нормы</w:t>
      </w:r>
      <w:r>
        <w:rPr>
          <w:lang w:eastAsia="en-GB"/>
        </w:rPr>
        <w:t>.</w:t>
      </w:r>
      <w:r>
        <w:rPr>
          <w:lang w:val="ru-RU" w:eastAsia="en-GB"/>
        </w:rPr>
        <w:t xml:space="preserve"> 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Лексические нормы русского языка. Правила использования в речи омонимов.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Лексические нормы русского языка. Правила использования в речи синонимов.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Лексические нормы русского языка. Правила использования в речи антонимов.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Лексические нормы русского языка. Правила использования в речи паронимов.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Особенности употребления заимствованных слов, устаревших слов и неологизмов.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Фразеологизмы как средство выразительности речи. Ошибки в употреблении фразеологизмов.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lang w:val="ru-RU" w:eastAsia="en-GB"/>
        </w:rPr>
        <w:t>Смысловая точность речи. Речевая недостаточность. Речевая избыточность. Плеоназм.</w:t>
      </w:r>
      <w:r>
        <w:rPr>
          <w:lang w:eastAsia="en-GB"/>
        </w:rPr>
        <w:t xml:space="preserve"> </w:t>
      </w:r>
      <w:r>
        <w:rPr>
          <w:lang w:val="ru-RU" w:eastAsia="en-GB"/>
        </w:rPr>
        <w:t xml:space="preserve">Тавтология. 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 xml:space="preserve">Орфографические нормы русского языка. Употребление мягкого и твёрдого знаков. 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Орфографические нормы русского языка. Правописание гласных, согласных букв.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 xml:space="preserve">Орфографические нормы русского языка. Правописание приставок. 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 xml:space="preserve">Орфографические нормы русского языка. Правописание сложных слов. 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 xml:space="preserve">Орфографические нормы русского языка. Правописание частей речи. 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 xml:space="preserve">Орфографические нормы русского языка. Употребление прописных букв. </w:t>
      </w:r>
    </w:p>
    <w:p w:rsidR="00725F58" w:rsidRDefault="00725F58" w:rsidP="00725F58">
      <w:pPr>
        <w:widowControl/>
        <w:numPr>
          <w:ilvl w:val="0"/>
          <w:numId w:val="3"/>
        </w:numPr>
        <w:tabs>
          <w:tab w:val="left" w:pos="643"/>
        </w:tabs>
        <w:snapToGrid/>
        <w:spacing w:before="100" w:beforeAutospacing="1" w:after="100" w:afterAutospacing="1"/>
        <w:rPr>
          <w:sz w:val="24"/>
          <w:szCs w:val="24"/>
          <w:lang w:val="ru-RU" w:eastAsia="en-GB"/>
        </w:rPr>
      </w:pPr>
      <w:r>
        <w:rPr>
          <w:color w:val="000000"/>
          <w:spacing w:val="-4"/>
          <w:sz w:val="24"/>
          <w:szCs w:val="24"/>
        </w:rPr>
        <w:t xml:space="preserve">Морфологические нормы русского языка. </w:t>
      </w:r>
      <w:r>
        <w:rPr>
          <w:sz w:val="24"/>
          <w:szCs w:val="24"/>
          <w:lang w:val="ru-RU" w:eastAsia="en-GB"/>
        </w:rPr>
        <w:t xml:space="preserve">Род несклоняемых существительных иноязычного происхождения. Использование аббревиатур в речи. 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  <w:rPr>
          <w:rFonts w:eastAsia="Symbol"/>
          <w:kern w:val="2"/>
        </w:rPr>
      </w:pPr>
      <w:r>
        <w:rPr>
          <w:color w:val="000000"/>
          <w:spacing w:val="-4"/>
        </w:rPr>
        <w:t xml:space="preserve">Морфологические нормы русского языка. </w:t>
      </w:r>
      <w:r>
        <w:t>Вариантные формы имени существительного.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Морфологические нормы русского языка. Вариантные нормы прилагательного.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Морфологические нормы русского языка. Вариантные нормы числительного.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Морфологические нормы русского языка. Вариантные нормы глагола.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Морфологические нормы употребления служебных частей речи.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 xml:space="preserve">Синтаксические нормы русского языка. Правильное построение предложений. Порядок слов в предложении. </w:t>
      </w:r>
      <w:r>
        <w:t>Варианты управления.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Синтаксические нормы русского языка.</w:t>
      </w:r>
      <w:r>
        <w:t xml:space="preserve"> Употребление деепричастных оборотов.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Синтаксические нормы русского языка. Нормы глагольного управления.</w:t>
      </w:r>
    </w:p>
    <w:p w:rsidR="00725F58" w:rsidRDefault="00725F58" w:rsidP="00725F58">
      <w:pPr>
        <w:numPr>
          <w:ilvl w:val="0"/>
          <w:numId w:val="3"/>
        </w:numPr>
        <w:tabs>
          <w:tab w:val="left" w:pos="643"/>
        </w:tabs>
        <w:suppressAutoHyphens/>
        <w:snapToGrid/>
        <w:spacing w:line="240" w:lineRule="exact"/>
        <w:jc w:val="both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Синтаксические нормы русского языка. </w:t>
      </w:r>
      <w:r>
        <w:rPr>
          <w:sz w:val="24"/>
          <w:szCs w:val="24"/>
        </w:rPr>
        <w:t>Варианты согласования определений и приложений.</w:t>
      </w:r>
    </w:p>
    <w:p w:rsidR="00725F58" w:rsidRDefault="00725F58" w:rsidP="00725F58">
      <w:pPr>
        <w:numPr>
          <w:ilvl w:val="0"/>
          <w:numId w:val="3"/>
        </w:numPr>
        <w:tabs>
          <w:tab w:val="left" w:pos="643"/>
        </w:tabs>
        <w:suppressAutoHyphens/>
        <w:snapToGrid/>
        <w:spacing w:line="240" w:lineRule="exact"/>
        <w:jc w:val="both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Синтаксические нормы русского языка. </w:t>
      </w:r>
      <w:r>
        <w:rPr>
          <w:sz w:val="24"/>
          <w:szCs w:val="24"/>
        </w:rPr>
        <w:t xml:space="preserve">Преобразование прямой речи в </w:t>
      </w:r>
      <w:proofErr w:type="gramStart"/>
      <w:r>
        <w:rPr>
          <w:sz w:val="24"/>
          <w:szCs w:val="24"/>
        </w:rPr>
        <w:t>косвенную</w:t>
      </w:r>
      <w:proofErr w:type="gramEnd"/>
      <w:r>
        <w:rPr>
          <w:sz w:val="24"/>
          <w:szCs w:val="24"/>
        </w:rPr>
        <w:t>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 xml:space="preserve">Пунктуационные нормы русского языка. Знаки препинания в простом предложении. 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 xml:space="preserve">Пунктуационные нормы русского языка. Знаки препинания в сложном предложении. 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Пунктуационные нормы русского языка. Обособление обстоятельств, выраженных деепричастиями и деепричастными оборотами.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Пунктуационные нормы русского языка. Обособление определений.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Пунктуационные нормы русского языка. Выделение вводных слов, словосочетаний и предложений.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lastRenderedPageBreak/>
        <w:t>Пунктуационные нормы русского языка. Выделение придаточных предложений в составе сложноподчиненного предложения.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Пунктуационные нормы русского языка. Разделение простых предложений в составе бессоюзного сложного предложения.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Понятие о функциональных стилях русского языка.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 xml:space="preserve">Научный стиль, его </w:t>
      </w:r>
      <w:proofErr w:type="spellStart"/>
      <w:r>
        <w:rPr>
          <w:color w:val="000000"/>
          <w:spacing w:val="-4"/>
        </w:rPr>
        <w:t>подстили</w:t>
      </w:r>
      <w:proofErr w:type="spellEnd"/>
      <w:r>
        <w:rPr>
          <w:color w:val="000000"/>
          <w:spacing w:val="-4"/>
        </w:rPr>
        <w:t>. Термины, классификация терминов. Жанры научных работ.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 xml:space="preserve">Официально-деловой стиль, его </w:t>
      </w:r>
      <w:proofErr w:type="spellStart"/>
      <w:r>
        <w:rPr>
          <w:color w:val="000000"/>
          <w:spacing w:val="-4"/>
        </w:rPr>
        <w:t>подстили</w:t>
      </w:r>
      <w:proofErr w:type="spellEnd"/>
      <w:r>
        <w:rPr>
          <w:color w:val="000000"/>
          <w:spacing w:val="-4"/>
        </w:rPr>
        <w:t xml:space="preserve">. Языковые особенности официально-делового стиля. Культура общения по телефону. 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t xml:space="preserve">Понятие об ораторском искусстве. </w:t>
      </w:r>
      <w:r>
        <w:rPr>
          <w:color w:val="000000"/>
          <w:spacing w:val="-4"/>
        </w:rPr>
        <w:t>Культура ведения спора.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 xml:space="preserve">Документ. Виды документов. Понятие о реквизите. Особенности оформления реквизитов. Текст документа. 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Специфика оформления документов разных видов. Резюме. Заявление. Автобиография.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>Специфика оформления документов разных видов. Объяснительная записка. Доверенность. Расписка.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</w:pPr>
      <w:r>
        <w:rPr>
          <w:color w:val="000000"/>
          <w:spacing w:val="-4"/>
        </w:rPr>
        <w:t xml:space="preserve">Практическая значимость культуры речи в профессиональном общении врача. 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</w:pPr>
      <w:r>
        <w:rPr>
          <w:color w:val="000000"/>
          <w:spacing w:val="-4"/>
        </w:rPr>
        <w:t xml:space="preserve">Профессиональные коммуникативные качества речи врача. </w:t>
      </w:r>
    </w:p>
    <w:p w:rsidR="00725F58" w:rsidRDefault="00725F58" w:rsidP="00725F58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643"/>
        </w:tabs>
        <w:suppressAutoHyphens/>
        <w:ind w:left="0" w:firstLine="0"/>
        <w:jc w:val="both"/>
      </w:pPr>
      <w:r>
        <w:rPr>
          <w:color w:val="000000"/>
          <w:spacing w:val="-4"/>
        </w:rPr>
        <w:t xml:space="preserve">Речевой этикет. Невербальные средства </w:t>
      </w:r>
      <w:r>
        <w:t>в общении врача с пациентом</w:t>
      </w:r>
      <w:r>
        <w:rPr>
          <w:color w:val="000000"/>
          <w:spacing w:val="-4"/>
        </w:rPr>
        <w:t>.</w:t>
      </w:r>
    </w:p>
    <w:p w:rsidR="00725F58" w:rsidRDefault="00725F58" w:rsidP="00F946F2">
      <w:pPr>
        <w:widowControl/>
        <w:shd w:val="clear" w:color="auto" w:fill="FFFFFF"/>
        <w:snapToGrid/>
        <w:jc w:val="both"/>
        <w:rPr>
          <w:color w:val="000000"/>
          <w:spacing w:val="-4"/>
          <w:sz w:val="24"/>
          <w:szCs w:val="24"/>
        </w:rPr>
      </w:pPr>
    </w:p>
    <w:p w:rsidR="002A04A2" w:rsidRPr="00536A1E" w:rsidRDefault="002A04A2" w:rsidP="002A04A2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2A04A2" w:rsidRDefault="002A04A2" w:rsidP="002A04A2">
      <w:pPr>
        <w:tabs>
          <w:tab w:val="left" w:pos="708"/>
        </w:tabs>
        <w:spacing w:after="120"/>
        <w:jc w:val="both"/>
        <w:rPr>
          <w:sz w:val="24"/>
          <w:szCs w:val="24"/>
        </w:rPr>
      </w:pPr>
      <w:r w:rsidRPr="002A04A2">
        <w:rPr>
          <w:sz w:val="24"/>
          <w:szCs w:val="24"/>
        </w:rPr>
        <w:t xml:space="preserve">Утверждено на заседании кафедры </w:t>
      </w:r>
      <w:bookmarkStart w:id="0" w:name="_Toc264543480"/>
      <w:bookmarkStart w:id="1" w:name="_Toc264543522"/>
      <w:r w:rsidRPr="002A04A2">
        <w:rPr>
          <w:sz w:val="24"/>
          <w:szCs w:val="24"/>
        </w:rPr>
        <w:t>философии, правоведения, социальных и гуман</w:t>
      </w:r>
      <w:r w:rsidR="00536A1E">
        <w:rPr>
          <w:sz w:val="24"/>
          <w:szCs w:val="24"/>
        </w:rPr>
        <w:t>итарны</w:t>
      </w:r>
      <w:r w:rsidR="00725F58">
        <w:rPr>
          <w:sz w:val="24"/>
          <w:szCs w:val="24"/>
        </w:rPr>
        <w:t>х наук, протокол № 1 от 27</w:t>
      </w:r>
      <w:r w:rsidR="00271B20">
        <w:rPr>
          <w:sz w:val="24"/>
          <w:szCs w:val="24"/>
        </w:rPr>
        <w:t>.08.2</w:t>
      </w:r>
      <w:r w:rsidR="00725F58">
        <w:rPr>
          <w:sz w:val="24"/>
          <w:szCs w:val="24"/>
        </w:rPr>
        <w:t>4</w:t>
      </w:r>
      <w:r w:rsidRPr="002A04A2">
        <w:rPr>
          <w:sz w:val="24"/>
          <w:szCs w:val="24"/>
        </w:rPr>
        <w:t xml:space="preserve"> г.</w:t>
      </w:r>
      <w:bookmarkEnd w:id="0"/>
      <w:bookmarkEnd w:id="1"/>
    </w:p>
    <w:p w:rsidR="00EE45A6" w:rsidRDefault="00EE45A6" w:rsidP="002A04A2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9A3D63" w:rsidRDefault="009A3D63" w:rsidP="002A04A2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9A3D63" w:rsidRPr="002A04A2" w:rsidRDefault="009A3D63" w:rsidP="002A04A2">
      <w:pPr>
        <w:tabs>
          <w:tab w:val="left" w:pos="708"/>
        </w:tabs>
        <w:spacing w:after="120"/>
        <w:jc w:val="both"/>
        <w:rPr>
          <w:sz w:val="24"/>
          <w:szCs w:val="24"/>
        </w:rPr>
      </w:pPr>
      <w:bookmarkStart w:id="2" w:name="_GoBack"/>
      <w:bookmarkEnd w:id="2"/>
    </w:p>
    <w:p w:rsidR="002A04A2" w:rsidRPr="002A04A2" w:rsidRDefault="002A04A2" w:rsidP="002A04A2">
      <w:pPr>
        <w:pStyle w:val="a4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2A04A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Зав. кафедрой философии, правоведения,</w:t>
      </w:r>
    </w:p>
    <w:p w:rsidR="002A04A2" w:rsidRPr="002A04A2" w:rsidRDefault="002A04A2" w:rsidP="002A04A2">
      <w:pPr>
        <w:pStyle w:val="a4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2A04A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социальных и гуманитарных наук,</w:t>
      </w:r>
    </w:p>
    <w:p w:rsidR="00194200" w:rsidRPr="00B475B2" w:rsidRDefault="002A04A2" w:rsidP="002A04A2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2A04A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 xml:space="preserve">доцент </w:t>
      </w:r>
      <w:r w:rsidRPr="002A04A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2A04A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2A04A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2A04A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2A04A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2A04A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2A04A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2A04A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2A04A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2A04A2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  <w:t>И.А. Черных</w:t>
      </w:r>
    </w:p>
    <w:sectPr w:rsidR="00194200" w:rsidRPr="00B475B2" w:rsidSect="00916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612CA"/>
    <w:multiLevelType w:val="multilevel"/>
    <w:tmpl w:val="DE78200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>
    <w:nsid w:val="7DE04B2F"/>
    <w:multiLevelType w:val="multilevel"/>
    <w:tmpl w:val="0C3000B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2B8"/>
    <w:rsid w:val="00112F7F"/>
    <w:rsid w:val="0012506C"/>
    <w:rsid w:val="00194200"/>
    <w:rsid w:val="00271B20"/>
    <w:rsid w:val="002A04A2"/>
    <w:rsid w:val="00536A1E"/>
    <w:rsid w:val="00574927"/>
    <w:rsid w:val="006416F1"/>
    <w:rsid w:val="00725F58"/>
    <w:rsid w:val="007C4949"/>
    <w:rsid w:val="008E65F0"/>
    <w:rsid w:val="0091643D"/>
    <w:rsid w:val="0092228C"/>
    <w:rsid w:val="009A3D63"/>
    <w:rsid w:val="009A7F71"/>
    <w:rsid w:val="00AE0EA9"/>
    <w:rsid w:val="00B475B2"/>
    <w:rsid w:val="00EE21E1"/>
    <w:rsid w:val="00EE45A6"/>
    <w:rsid w:val="00F572B8"/>
    <w:rsid w:val="00F9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21E1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EE21E1"/>
    <w:pPr>
      <w:widowControl/>
      <w:tabs>
        <w:tab w:val="clear" w:pos="643"/>
      </w:tabs>
      <w:snapToGrid/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basedOn w:val="a"/>
    <w:uiPriority w:val="1"/>
    <w:qFormat/>
    <w:rsid w:val="00194200"/>
    <w:pPr>
      <w:widowControl/>
      <w:tabs>
        <w:tab w:val="clear" w:pos="643"/>
      </w:tabs>
      <w:snapToGrid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21E1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E21E1"/>
    <w:pPr>
      <w:widowControl/>
      <w:tabs>
        <w:tab w:val="clear" w:pos="643"/>
      </w:tabs>
      <w:snapToGri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5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КомпьютЕрик</dc:creator>
  <cp:keywords/>
  <dc:description/>
  <cp:lastModifiedBy>XTreme.ws</cp:lastModifiedBy>
  <cp:revision>15</cp:revision>
  <dcterms:created xsi:type="dcterms:W3CDTF">2015-04-03T05:26:00Z</dcterms:created>
  <dcterms:modified xsi:type="dcterms:W3CDTF">2024-10-03T08:32:00Z</dcterms:modified>
</cp:coreProperties>
</file>