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E9" w:rsidRDefault="006E64E9" w:rsidP="006E64E9">
      <w:pPr>
        <w:ind w:left="10080"/>
        <w:rPr>
          <w:sz w:val="22"/>
          <w:szCs w:val="22"/>
        </w:rPr>
      </w:pPr>
      <w:bookmarkStart w:id="0" w:name="_GoBack"/>
      <w:bookmarkEnd w:id="0"/>
      <w:r>
        <w:rPr>
          <w:sz w:val="24"/>
        </w:rPr>
        <w:t>УТВЕРЖДАЮ</w:t>
      </w:r>
    </w:p>
    <w:p w:rsidR="006E64E9" w:rsidRDefault="006E64E9" w:rsidP="006E64E9">
      <w:pPr>
        <w:ind w:left="10080"/>
        <w:rPr>
          <w:sz w:val="24"/>
        </w:rPr>
      </w:pPr>
      <w:r>
        <w:rPr>
          <w:sz w:val="24"/>
        </w:rPr>
        <w:t>ДЕКАН МЕДИЦИНСКОГО ФАКУЛЬТЕТА</w:t>
      </w:r>
    </w:p>
    <w:p w:rsidR="006E64E9" w:rsidRDefault="006E64E9" w:rsidP="006E64E9">
      <w:pPr>
        <w:ind w:left="10080"/>
        <w:rPr>
          <w:sz w:val="24"/>
        </w:rPr>
      </w:pPr>
      <w:r>
        <w:rPr>
          <w:sz w:val="24"/>
        </w:rPr>
        <w:t>ПО СПЕЦИАЛЬНОСТИ «ЛЕЧЕБНОЕ ДЕЛО»</w:t>
      </w:r>
    </w:p>
    <w:p w:rsidR="006E64E9" w:rsidRDefault="006E64E9" w:rsidP="006E64E9">
      <w:pPr>
        <w:ind w:left="10080"/>
        <w:rPr>
          <w:sz w:val="24"/>
        </w:rPr>
      </w:pPr>
      <w:r>
        <w:rPr>
          <w:sz w:val="24"/>
        </w:rPr>
        <w:t xml:space="preserve"> «_____»___________________202</w:t>
      </w:r>
      <w:r w:rsidR="001605C5">
        <w:rPr>
          <w:sz w:val="24"/>
        </w:rPr>
        <w:t>4</w:t>
      </w:r>
      <w:r>
        <w:rPr>
          <w:sz w:val="24"/>
        </w:rPr>
        <w:t xml:space="preserve"> г.</w:t>
      </w:r>
    </w:p>
    <w:p w:rsidR="006E64E9" w:rsidRDefault="006E64E9" w:rsidP="006E64E9">
      <w:pPr>
        <w:spacing w:before="120"/>
        <w:ind w:left="10081"/>
        <w:rPr>
          <w:sz w:val="24"/>
        </w:rPr>
      </w:pPr>
      <w:r>
        <w:rPr>
          <w:sz w:val="24"/>
        </w:rPr>
        <w:t>_________________    проф. А. А. Захаров</w:t>
      </w:r>
    </w:p>
    <w:p w:rsidR="00AA1FF8" w:rsidRDefault="00AA1FF8" w:rsidP="00900552">
      <w:pPr>
        <w:jc w:val="center"/>
        <w:rPr>
          <w:b/>
          <w:sz w:val="22"/>
          <w:szCs w:val="22"/>
          <w:lang w:val="uk-UA"/>
        </w:rPr>
      </w:pPr>
    </w:p>
    <w:p w:rsidR="00900552" w:rsidRDefault="00900552" w:rsidP="00900552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КАЛЕНДАРНО-ТЕМАТИЧЕСКИЙ ПЛАН</w:t>
      </w:r>
    </w:p>
    <w:p w:rsidR="00900552" w:rsidRDefault="00900552" w:rsidP="00900552">
      <w:pPr>
        <w:tabs>
          <w:tab w:val="left" w:pos="15451"/>
        </w:tabs>
        <w:jc w:val="center"/>
        <w:rPr>
          <w:b/>
          <w:sz w:val="22"/>
          <w:szCs w:val="22"/>
          <w:lang w:val="uk-UA"/>
        </w:rPr>
      </w:pPr>
      <w:r w:rsidRPr="00575B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САМОСТОЯТЕЛЬНОЙ РАБОТЫ СТУДЕНТА ПО ДИСЦИПЛИНЕ «ПРАВОВЕДЕНИЕ»</w:t>
      </w:r>
    </w:p>
    <w:p w:rsidR="00900552" w:rsidRDefault="00900552" w:rsidP="00900552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>ДЛЯ СТУДЕНТОВ I КУРСА МЕДИЦИНСКОГО ФАКУЛЬТЕТА ПО СПЕЦИАЛЬНОСТИ «ЛЕЧЕБНОЕ ДЕЛО»</w:t>
      </w:r>
    </w:p>
    <w:p w:rsidR="00900552" w:rsidRDefault="00900552" w:rsidP="00900552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НА </w:t>
      </w:r>
      <w:r w:rsidR="00A252B7">
        <w:rPr>
          <w:b/>
          <w:sz w:val="22"/>
          <w:szCs w:val="22"/>
          <w:lang w:val="en-US"/>
        </w:rPr>
        <w:t>I</w:t>
      </w:r>
      <w:r w:rsidR="00C2599E">
        <w:rPr>
          <w:b/>
          <w:sz w:val="22"/>
          <w:szCs w:val="22"/>
        </w:rPr>
        <w:t>-</w:t>
      </w:r>
      <w:r w:rsidR="00C2599E" w:rsidRPr="00C2599E">
        <w:rPr>
          <w:b/>
          <w:sz w:val="22"/>
          <w:szCs w:val="22"/>
        </w:rPr>
        <w:t xml:space="preserve"> </w:t>
      </w:r>
      <w:r w:rsidR="00C2599E">
        <w:rPr>
          <w:b/>
          <w:sz w:val="22"/>
          <w:szCs w:val="22"/>
        </w:rPr>
        <w:t>IІ</w:t>
      </w:r>
      <w:r>
        <w:rPr>
          <w:b/>
          <w:sz w:val="22"/>
          <w:szCs w:val="22"/>
        </w:rPr>
        <w:t xml:space="preserve"> СЕМЕСТР </w:t>
      </w:r>
      <w:r>
        <w:rPr>
          <w:b/>
          <w:sz w:val="22"/>
          <w:szCs w:val="22"/>
          <w:lang w:val="uk-UA"/>
        </w:rPr>
        <w:t>20</w:t>
      </w:r>
      <w:r w:rsidRPr="00F422DA">
        <w:rPr>
          <w:b/>
          <w:sz w:val="22"/>
          <w:szCs w:val="22"/>
        </w:rPr>
        <w:t>2</w:t>
      </w:r>
      <w:r w:rsidR="001605C5">
        <w:rPr>
          <w:b/>
          <w:sz w:val="22"/>
          <w:szCs w:val="22"/>
        </w:rPr>
        <w:t>4</w:t>
      </w:r>
      <w:r>
        <w:rPr>
          <w:b/>
          <w:sz w:val="22"/>
          <w:szCs w:val="22"/>
          <w:lang w:val="uk-UA"/>
        </w:rPr>
        <w:t>-202</w:t>
      </w:r>
      <w:r w:rsidR="001605C5">
        <w:rPr>
          <w:b/>
          <w:sz w:val="22"/>
          <w:szCs w:val="22"/>
          <w:lang w:val="uk-UA"/>
        </w:rPr>
        <w:t>5</w:t>
      </w:r>
      <w:r>
        <w:rPr>
          <w:b/>
          <w:sz w:val="22"/>
          <w:szCs w:val="22"/>
          <w:lang w:val="uk-UA"/>
        </w:rPr>
        <w:t xml:space="preserve"> УЧ. ГОД </w:t>
      </w:r>
    </w:p>
    <w:p w:rsidR="002D25E8" w:rsidRPr="00900552" w:rsidRDefault="002D25E8" w:rsidP="002D25E8">
      <w:pPr>
        <w:spacing w:line="240" w:lineRule="exact"/>
        <w:jc w:val="center"/>
        <w:rPr>
          <w:b/>
          <w:sz w:val="22"/>
          <w:szCs w:val="22"/>
          <w:lang w:val="uk-UA"/>
        </w:rPr>
      </w:pPr>
    </w:p>
    <w:p w:rsidR="002600D8" w:rsidRPr="004C172C" w:rsidRDefault="002600D8" w:rsidP="005341DA">
      <w:pPr>
        <w:jc w:val="center"/>
        <w:rPr>
          <w:b/>
          <w:sz w:val="22"/>
          <w:szCs w:val="22"/>
        </w:rPr>
      </w:pPr>
    </w:p>
    <w:tbl>
      <w:tblPr>
        <w:tblW w:w="30966" w:type="dxa"/>
        <w:tblInd w:w="-52" w:type="dxa"/>
        <w:tblLayout w:type="fixed"/>
        <w:tblLook w:val="04A0" w:firstRow="1" w:lastRow="0" w:firstColumn="1" w:lastColumn="0" w:noHBand="0" w:noVBand="1"/>
      </w:tblPr>
      <w:tblGrid>
        <w:gridCol w:w="16"/>
        <w:gridCol w:w="144"/>
        <w:gridCol w:w="674"/>
        <w:gridCol w:w="1878"/>
        <w:gridCol w:w="5500"/>
        <w:gridCol w:w="16"/>
        <w:gridCol w:w="863"/>
        <w:gridCol w:w="992"/>
        <w:gridCol w:w="5404"/>
        <w:gridCol w:w="16"/>
        <w:gridCol w:w="250"/>
        <w:gridCol w:w="701"/>
        <w:gridCol w:w="7256"/>
        <w:gridCol w:w="7256"/>
      </w:tblGrid>
      <w:tr w:rsidR="00BB7030" w:rsidTr="004F6EF6">
        <w:trPr>
          <w:gridBefore w:val="2"/>
          <w:gridAfter w:val="3"/>
          <w:wBefore w:w="160" w:type="dxa"/>
          <w:wAfter w:w="15213" w:type="dxa"/>
          <w:trHeight w:val="40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литературы</w:t>
            </w:r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теории права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Соотношение общества и государства, общества и права. Государство и право в политической системе общества. Сущность и социальная ценность права.  Государство: сущность и закономерности развития</w:t>
            </w:r>
            <w:r w:rsidR="00A252B7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4F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Хропанюк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В.Н. Теория государства и права. – М.: Изд. БЭК, 1993. – 376 с. 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Сорокин П.А. Человек. Цивилизация. Общество. – М.: Наука, 1992. – 235 с.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proofErr w:type="spellStart"/>
            <w:r>
              <w:rPr>
                <w:spacing w:val="-6"/>
                <w:sz w:val="24"/>
                <w:szCs w:val="24"/>
              </w:rPr>
              <w:t>Спасенников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Б.А. Правоведение (теория государства и права): учебник. – М.: РНИМУ имени Н.И. Пирогова; Национальный НИИ общественного здоровья имени Н.А. Семашко, 2020. – 185 </w:t>
            </w:r>
            <w:proofErr w:type="gramStart"/>
            <w:r>
              <w:rPr>
                <w:spacing w:val="-6"/>
                <w:sz w:val="24"/>
                <w:szCs w:val="24"/>
              </w:rPr>
              <w:t>с</w:t>
            </w:r>
            <w:proofErr w:type="gramEnd"/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материального права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6F72" w:rsidRDefault="00BB7030" w:rsidP="004F6E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Механизм административно-правового регулирования. Обеспечение законности в деятельности органов исполнительной власти. Стадии производства по делам об административных правонарушениях. Компенсация морального вреда. Обязательства вследствие неосновательного обогащения. Актуальные проблемы наследственного права. Освобождение от уголовной ответственности и наказания. Уголовная ответственность несовершеннолетних</w:t>
            </w:r>
            <w:r w:rsidR="00A252B7">
              <w:rPr>
                <w:sz w:val="24"/>
                <w:szCs w:val="24"/>
              </w:rPr>
              <w:t>.</w:t>
            </w:r>
            <w:r w:rsidR="00A252B7" w:rsidRPr="00A252B7">
              <w:rPr>
                <w:sz w:val="24"/>
                <w:szCs w:val="24"/>
              </w:rPr>
              <w:t xml:space="preserve"> Участники коррупционного процесса</w:t>
            </w:r>
            <w:r w:rsidR="00A252B7">
              <w:rPr>
                <w:sz w:val="24"/>
                <w:szCs w:val="24"/>
              </w:rPr>
              <w:t xml:space="preserve">. </w:t>
            </w:r>
            <w:r w:rsidR="00A252B7" w:rsidRPr="00A252B7">
              <w:rPr>
                <w:sz w:val="24"/>
                <w:szCs w:val="24"/>
              </w:rPr>
              <w:t>Формы коррупции</w:t>
            </w:r>
            <w:r w:rsidR="00A252B7">
              <w:rPr>
                <w:sz w:val="24"/>
                <w:szCs w:val="24"/>
              </w:rPr>
              <w:t xml:space="preserve">. </w:t>
            </w:r>
            <w:r w:rsidR="00A252B7" w:rsidRPr="00A252B7">
              <w:rPr>
                <w:sz w:val="24"/>
                <w:szCs w:val="24"/>
              </w:rPr>
              <w:t>Ответственность за коррупционные действия</w:t>
            </w:r>
            <w:r w:rsidR="00A252B7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252B7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Исаков, В. Б. Основы права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учебник для неюридических вузов и факультетов / под ред. В. Б. Исакова. - Москва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Норма</w:t>
            </w:r>
            <w:proofErr w:type="gramStart"/>
            <w:r>
              <w:rPr>
                <w:spacing w:val="-6"/>
                <w:sz w:val="24"/>
                <w:szCs w:val="24"/>
              </w:rPr>
              <w:t xml:space="preserve"> :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НИЦ ИНФРА-М, 2019. - 480 с. 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Северин В.А. Правоведение. Учебное пособие. – М.: Издательский дом «</w:t>
            </w:r>
            <w:proofErr w:type="gramStart"/>
            <w:r>
              <w:rPr>
                <w:spacing w:val="-6"/>
                <w:sz w:val="24"/>
                <w:szCs w:val="24"/>
              </w:rPr>
              <w:t>Юр-ВАК</w:t>
            </w:r>
            <w:proofErr w:type="gramEnd"/>
            <w:r>
              <w:rPr>
                <w:spacing w:val="-6"/>
                <w:sz w:val="24"/>
                <w:szCs w:val="24"/>
              </w:rPr>
              <w:t>», 2021. – 607с.</w:t>
            </w:r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59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tabs>
                <w:tab w:val="right" w:leader="underscore" w:pos="9639"/>
              </w:tabs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медицинского права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Врачебная этика и деонтология в общей структуре социального регулирования медицинской деятельности. Управление в сфере здравоохранения психиатрической помощи. Мошенничество в сфере медицинского страхования. Криминализации общественно опасных деяний представителей альтернативной (</w:t>
            </w:r>
            <w:proofErr w:type="spellStart"/>
            <w:r>
              <w:rPr>
                <w:sz w:val="24"/>
                <w:szCs w:val="24"/>
              </w:rPr>
              <w:t>неконвенциальной</w:t>
            </w:r>
            <w:proofErr w:type="spellEnd"/>
            <w:r>
              <w:rPr>
                <w:sz w:val="24"/>
                <w:szCs w:val="24"/>
              </w:rPr>
              <w:t>) медицины.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4F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 Стеценко С.Г.  Медицинское право: Учебник – 2008. – 507 с.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Колоколов Г. Р., Махонько Н. И. Медицинское право. Учебное пособие / Г. Р. Колоколов. – М.: Дашков и К, 2009. – 452 с.</w:t>
            </w:r>
          </w:p>
          <w:p w:rsidR="00BB7030" w:rsidRDefault="00BB7030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Воробьева Л. В. Медицинское право / Л.В. Воробьева. – Ростов н</w:t>
            </w:r>
            <w:proofErr w:type="gramStart"/>
            <w:r>
              <w:rPr>
                <w:spacing w:val="-6"/>
                <w:sz w:val="24"/>
                <w:szCs w:val="24"/>
              </w:rPr>
              <w:t>/Д</w:t>
            </w:r>
            <w:proofErr w:type="gramEnd"/>
            <w:r>
              <w:rPr>
                <w:spacing w:val="-6"/>
                <w:sz w:val="24"/>
                <w:szCs w:val="24"/>
              </w:rPr>
              <w:t>: Феникс, 2014. – 171 с.</w:t>
            </w:r>
          </w:p>
        </w:tc>
      </w:tr>
      <w:tr w:rsidR="00BB7030" w:rsidTr="004F6EF6">
        <w:trPr>
          <w:gridBefore w:val="2"/>
          <w:gridAfter w:val="3"/>
          <w:wBefore w:w="160" w:type="dxa"/>
          <w:wAfter w:w="15213" w:type="dxa"/>
          <w:trHeight w:val="282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030" w:rsidRDefault="00BB703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030" w:rsidRDefault="00BB703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252B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030" w:rsidRDefault="00BB7030">
            <w:pPr>
              <w:rPr>
                <w:sz w:val="24"/>
                <w:szCs w:val="24"/>
              </w:rPr>
            </w:pPr>
          </w:p>
        </w:tc>
      </w:tr>
      <w:tr w:rsidR="00BB7030" w:rsidTr="00974163">
        <w:trPr>
          <w:gridBefore w:val="1"/>
          <w:wBefore w:w="16" w:type="dxa"/>
        </w:trPr>
        <w:tc>
          <w:tcPr>
            <w:tcW w:w="8212" w:type="dxa"/>
            <w:gridSpan w:val="5"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5" w:type="dxa"/>
            <w:gridSpan w:val="4"/>
            <w:hideMark/>
          </w:tcPr>
          <w:p w:rsidR="00BB7030" w:rsidRDefault="00BB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  <w:gridSpan w:val="2"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BB7030" w:rsidRDefault="00BB7030">
            <w:pPr>
              <w:jc w:val="center"/>
              <w:rPr>
                <w:sz w:val="24"/>
                <w:szCs w:val="24"/>
              </w:rPr>
            </w:pPr>
          </w:p>
        </w:tc>
      </w:tr>
      <w:tr w:rsidR="006A6F72" w:rsidTr="00974163">
        <w:trPr>
          <w:gridAfter w:val="5"/>
          <w:wAfter w:w="15479" w:type="dxa"/>
        </w:trPr>
        <w:tc>
          <w:tcPr>
            <w:tcW w:w="8212" w:type="dxa"/>
            <w:gridSpan w:val="5"/>
          </w:tcPr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Утверждено на заседании кафедры    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1605C5">
              <w:rPr>
                <w:color w:val="000000"/>
                <w:sz w:val="24"/>
                <w:szCs w:val="24"/>
                <w:u w:val="single"/>
              </w:rPr>
              <w:t>27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08      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1605C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   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зав. кафедрой ______________ доц. Черных И.А.</w:t>
            </w:r>
          </w:p>
        </w:tc>
        <w:tc>
          <w:tcPr>
            <w:tcW w:w="7275" w:type="dxa"/>
            <w:gridSpan w:val="4"/>
          </w:tcPr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ЦМК по теоретическим дисциплинам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1605C5">
              <w:rPr>
                <w:color w:val="000000"/>
                <w:sz w:val="24"/>
                <w:szCs w:val="24"/>
                <w:u w:val="single"/>
              </w:rPr>
              <w:t>28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08      </w:t>
            </w:r>
            <w:r>
              <w:rPr>
                <w:color w:val="000000"/>
                <w:sz w:val="24"/>
                <w:szCs w:val="24"/>
              </w:rPr>
              <w:t xml:space="preserve"> 202</w:t>
            </w:r>
            <w:r w:rsidR="001605C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   </w:t>
            </w: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F72" w:rsidRDefault="006A6F72" w:rsidP="006A6F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ЦМК ____________ доц. Черных И.А.</w:t>
            </w:r>
          </w:p>
        </w:tc>
      </w:tr>
    </w:tbl>
    <w:p w:rsidR="00287CAE" w:rsidRPr="00697006" w:rsidRDefault="00287CAE" w:rsidP="002D25E8">
      <w:pPr>
        <w:rPr>
          <w:b/>
        </w:rPr>
      </w:pPr>
    </w:p>
    <w:sectPr w:rsidR="00287CAE" w:rsidRPr="00697006" w:rsidSect="00BB7030">
      <w:headerReference w:type="even" r:id="rId9"/>
      <w:headerReference w:type="default" r:id="rId10"/>
      <w:type w:val="continuous"/>
      <w:pgSz w:w="16840" w:h="11907" w:orient="landscape" w:code="9"/>
      <w:pgMar w:top="142" w:right="851" w:bottom="1135" w:left="851" w:header="39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C3" w:rsidRDefault="00235DC3">
      <w:r>
        <w:separator/>
      </w:r>
    </w:p>
  </w:endnote>
  <w:endnote w:type="continuationSeparator" w:id="0">
    <w:p w:rsidR="00235DC3" w:rsidRDefault="0023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C3" w:rsidRDefault="00235DC3">
      <w:r>
        <w:separator/>
      </w:r>
    </w:p>
  </w:footnote>
  <w:footnote w:type="continuationSeparator" w:id="0">
    <w:p w:rsidR="00235DC3" w:rsidRDefault="00235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E1" w:rsidRDefault="00123BE1" w:rsidP="00123BE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23BE1" w:rsidRDefault="00123BE1" w:rsidP="00123BE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BE1" w:rsidRDefault="00123BE1" w:rsidP="002D25E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254BA"/>
    <w:rsid w:val="00031596"/>
    <w:rsid w:val="00031A8C"/>
    <w:rsid w:val="00051EE2"/>
    <w:rsid w:val="00052E12"/>
    <w:rsid w:val="0009591D"/>
    <w:rsid w:val="000A3B67"/>
    <w:rsid w:val="000E67E6"/>
    <w:rsid w:val="000F0DD8"/>
    <w:rsid w:val="00122150"/>
    <w:rsid w:val="00123BE1"/>
    <w:rsid w:val="0013536E"/>
    <w:rsid w:val="001418A7"/>
    <w:rsid w:val="0014737E"/>
    <w:rsid w:val="001605C5"/>
    <w:rsid w:val="001635F9"/>
    <w:rsid w:val="00172A69"/>
    <w:rsid w:val="00186089"/>
    <w:rsid w:val="00186ECF"/>
    <w:rsid w:val="001939FF"/>
    <w:rsid w:val="00193BB7"/>
    <w:rsid w:val="00197174"/>
    <w:rsid w:val="001C7401"/>
    <w:rsid w:val="001D4783"/>
    <w:rsid w:val="001F1EEE"/>
    <w:rsid w:val="001F3C5B"/>
    <w:rsid w:val="0020227C"/>
    <w:rsid w:val="002024C6"/>
    <w:rsid w:val="00213708"/>
    <w:rsid w:val="0022152C"/>
    <w:rsid w:val="00231E41"/>
    <w:rsid w:val="002330EF"/>
    <w:rsid w:val="00235DC3"/>
    <w:rsid w:val="00241DF8"/>
    <w:rsid w:val="002600D8"/>
    <w:rsid w:val="002635AC"/>
    <w:rsid w:val="00281011"/>
    <w:rsid w:val="00287CAE"/>
    <w:rsid w:val="002973EF"/>
    <w:rsid w:val="002A0686"/>
    <w:rsid w:val="002C4792"/>
    <w:rsid w:val="002D25E8"/>
    <w:rsid w:val="002E05B5"/>
    <w:rsid w:val="0030294F"/>
    <w:rsid w:val="0031522F"/>
    <w:rsid w:val="003163AE"/>
    <w:rsid w:val="00342326"/>
    <w:rsid w:val="00354641"/>
    <w:rsid w:val="00357315"/>
    <w:rsid w:val="003B27E7"/>
    <w:rsid w:val="003C7454"/>
    <w:rsid w:val="003F12C0"/>
    <w:rsid w:val="00407DD6"/>
    <w:rsid w:val="0042325E"/>
    <w:rsid w:val="00424BF0"/>
    <w:rsid w:val="004424C8"/>
    <w:rsid w:val="00462350"/>
    <w:rsid w:val="004C172C"/>
    <w:rsid w:val="004D6D7E"/>
    <w:rsid w:val="004F53CE"/>
    <w:rsid w:val="004F6EF6"/>
    <w:rsid w:val="005020D2"/>
    <w:rsid w:val="00531FD7"/>
    <w:rsid w:val="005341DA"/>
    <w:rsid w:val="00546C30"/>
    <w:rsid w:val="00547C25"/>
    <w:rsid w:val="005B68F0"/>
    <w:rsid w:val="005C5B3D"/>
    <w:rsid w:val="005E1A6A"/>
    <w:rsid w:val="005F649F"/>
    <w:rsid w:val="00652818"/>
    <w:rsid w:val="006536A2"/>
    <w:rsid w:val="006906A4"/>
    <w:rsid w:val="00697006"/>
    <w:rsid w:val="006A6F72"/>
    <w:rsid w:val="006C4E14"/>
    <w:rsid w:val="006E64E9"/>
    <w:rsid w:val="00705D9D"/>
    <w:rsid w:val="00707D34"/>
    <w:rsid w:val="00720A08"/>
    <w:rsid w:val="00742B96"/>
    <w:rsid w:val="00763D9C"/>
    <w:rsid w:val="007740D6"/>
    <w:rsid w:val="007A669A"/>
    <w:rsid w:val="007C2DB0"/>
    <w:rsid w:val="007C70A6"/>
    <w:rsid w:val="007F1B88"/>
    <w:rsid w:val="00816F58"/>
    <w:rsid w:val="00836C72"/>
    <w:rsid w:val="00844F71"/>
    <w:rsid w:val="00875FD6"/>
    <w:rsid w:val="008869B8"/>
    <w:rsid w:val="008A22AC"/>
    <w:rsid w:val="008B4E8D"/>
    <w:rsid w:val="008B718F"/>
    <w:rsid w:val="008F599F"/>
    <w:rsid w:val="00900552"/>
    <w:rsid w:val="009020DB"/>
    <w:rsid w:val="00903357"/>
    <w:rsid w:val="00904427"/>
    <w:rsid w:val="00910217"/>
    <w:rsid w:val="00927C12"/>
    <w:rsid w:val="00933579"/>
    <w:rsid w:val="00955A00"/>
    <w:rsid w:val="00957195"/>
    <w:rsid w:val="00960F9F"/>
    <w:rsid w:val="00967BC7"/>
    <w:rsid w:val="00972B75"/>
    <w:rsid w:val="00972E28"/>
    <w:rsid w:val="00974163"/>
    <w:rsid w:val="00982A34"/>
    <w:rsid w:val="009A685B"/>
    <w:rsid w:val="009B1CA9"/>
    <w:rsid w:val="009B74B0"/>
    <w:rsid w:val="009E4652"/>
    <w:rsid w:val="00A02549"/>
    <w:rsid w:val="00A1203C"/>
    <w:rsid w:val="00A252B7"/>
    <w:rsid w:val="00A26629"/>
    <w:rsid w:val="00A42729"/>
    <w:rsid w:val="00A47107"/>
    <w:rsid w:val="00A53598"/>
    <w:rsid w:val="00AA1FF8"/>
    <w:rsid w:val="00AC3747"/>
    <w:rsid w:val="00AE0EFB"/>
    <w:rsid w:val="00AF48D9"/>
    <w:rsid w:val="00B03A14"/>
    <w:rsid w:val="00B14A7C"/>
    <w:rsid w:val="00B209FB"/>
    <w:rsid w:val="00B2607A"/>
    <w:rsid w:val="00B31175"/>
    <w:rsid w:val="00B376A3"/>
    <w:rsid w:val="00B40FA7"/>
    <w:rsid w:val="00BB7030"/>
    <w:rsid w:val="00BE460F"/>
    <w:rsid w:val="00C20D39"/>
    <w:rsid w:val="00C2599E"/>
    <w:rsid w:val="00C3477D"/>
    <w:rsid w:val="00C35A4E"/>
    <w:rsid w:val="00C4081A"/>
    <w:rsid w:val="00C65A05"/>
    <w:rsid w:val="00C71A8E"/>
    <w:rsid w:val="00C92E05"/>
    <w:rsid w:val="00C9355C"/>
    <w:rsid w:val="00CA2A0A"/>
    <w:rsid w:val="00CB09F9"/>
    <w:rsid w:val="00D570D7"/>
    <w:rsid w:val="00D800C8"/>
    <w:rsid w:val="00D93E4B"/>
    <w:rsid w:val="00DA4F1C"/>
    <w:rsid w:val="00DB006B"/>
    <w:rsid w:val="00DB4DCE"/>
    <w:rsid w:val="00DD6E90"/>
    <w:rsid w:val="00E26AD5"/>
    <w:rsid w:val="00E30B33"/>
    <w:rsid w:val="00E47525"/>
    <w:rsid w:val="00E52EE6"/>
    <w:rsid w:val="00E87FE0"/>
    <w:rsid w:val="00E91223"/>
    <w:rsid w:val="00EA3A81"/>
    <w:rsid w:val="00EA4045"/>
    <w:rsid w:val="00EB0100"/>
    <w:rsid w:val="00EB236A"/>
    <w:rsid w:val="00ED75F8"/>
    <w:rsid w:val="00F138EF"/>
    <w:rsid w:val="00F733D2"/>
    <w:rsid w:val="00F81547"/>
    <w:rsid w:val="00F852F1"/>
    <w:rsid w:val="00F903EB"/>
    <w:rsid w:val="00F95BE7"/>
    <w:rsid w:val="00FB1CA6"/>
    <w:rsid w:val="00FB576D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241DF8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241D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31522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31522F"/>
    <w:rPr>
      <w:sz w:val="24"/>
      <w:szCs w:val="24"/>
    </w:rPr>
  </w:style>
  <w:style w:type="character" w:styleId="a9">
    <w:name w:val="page number"/>
    <w:rsid w:val="0031522F"/>
  </w:style>
  <w:style w:type="character" w:customStyle="1" w:styleId="value2">
    <w:name w:val="value2"/>
    <w:rsid w:val="00186089"/>
    <w:rPr>
      <w:vanish w:val="0"/>
      <w:webHidden w:val="0"/>
      <w:specVanish w:val="0"/>
    </w:rPr>
  </w:style>
  <w:style w:type="character" w:styleId="aa">
    <w:name w:val="Strong"/>
    <w:qFormat/>
    <w:rsid w:val="002C4792"/>
    <w:rPr>
      <w:b/>
      <w:bCs/>
    </w:rPr>
  </w:style>
  <w:style w:type="character" w:customStyle="1" w:styleId="FontStyle18">
    <w:name w:val="Font Style18"/>
    <w:rsid w:val="002C4792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">
    <w:name w:val="Style1"/>
    <w:basedOn w:val="a"/>
    <w:rsid w:val="00EB01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B03A14"/>
    <w:pPr>
      <w:jc w:val="center"/>
    </w:pPr>
    <w:rPr>
      <w:b/>
      <w:sz w:val="24"/>
      <w:lang w:val="uk-UA"/>
    </w:rPr>
  </w:style>
  <w:style w:type="paragraph" w:styleId="ac">
    <w:name w:val="footer"/>
    <w:basedOn w:val="a"/>
    <w:link w:val="ad"/>
    <w:rsid w:val="002D25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25E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241DF8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241D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31522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31522F"/>
    <w:rPr>
      <w:sz w:val="24"/>
      <w:szCs w:val="24"/>
    </w:rPr>
  </w:style>
  <w:style w:type="character" w:styleId="a9">
    <w:name w:val="page number"/>
    <w:rsid w:val="0031522F"/>
  </w:style>
  <w:style w:type="character" w:customStyle="1" w:styleId="value2">
    <w:name w:val="value2"/>
    <w:rsid w:val="00186089"/>
    <w:rPr>
      <w:vanish w:val="0"/>
      <w:webHidden w:val="0"/>
      <w:specVanish w:val="0"/>
    </w:rPr>
  </w:style>
  <w:style w:type="character" w:styleId="aa">
    <w:name w:val="Strong"/>
    <w:qFormat/>
    <w:rsid w:val="002C4792"/>
    <w:rPr>
      <w:b/>
      <w:bCs/>
    </w:rPr>
  </w:style>
  <w:style w:type="character" w:customStyle="1" w:styleId="FontStyle18">
    <w:name w:val="Font Style18"/>
    <w:rsid w:val="002C4792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">
    <w:name w:val="Style1"/>
    <w:basedOn w:val="a"/>
    <w:rsid w:val="00EB01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B03A14"/>
    <w:pPr>
      <w:jc w:val="center"/>
    </w:pPr>
    <w:rPr>
      <w:b/>
      <w:sz w:val="24"/>
      <w:lang w:val="uk-UA"/>
    </w:rPr>
  </w:style>
  <w:style w:type="paragraph" w:styleId="ac">
    <w:name w:val="footer"/>
    <w:basedOn w:val="a"/>
    <w:link w:val="ad"/>
    <w:rsid w:val="002D25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25E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5533A-0B46-4A44-89FF-F500510E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</cp:lastModifiedBy>
  <cp:revision>2</cp:revision>
  <cp:lastPrinted>2024-09-13T08:30:00Z</cp:lastPrinted>
  <dcterms:created xsi:type="dcterms:W3CDTF">2024-09-16T11:45:00Z</dcterms:created>
  <dcterms:modified xsi:type="dcterms:W3CDTF">2024-09-16T11:45:00Z</dcterms:modified>
</cp:coreProperties>
</file>