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B8" w:rsidRDefault="00EB00B8" w:rsidP="00EB00B8">
      <w:pPr>
        <w:pStyle w:val="a6"/>
        <w:spacing w:before="10" w:after="10"/>
        <w:ind w:left="793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EB00B8" w:rsidRDefault="00EB00B8" w:rsidP="00EB00B8">
      <w:pPr>
        <w:pStyle w:val="a6"/>
        <w:spacing w:before="10" w:after="10"/>
        <w:ind w:left="793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EB00B8" w:rsidRDefault="00EB00B8" w:rsidP="00EB00B8">
      <w:pPr>
        <w:pStyle w:val="a6"/>
        <w:spacing w:before="10" w:after="10"/>
        <w:ind w:left="793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EB00B8" w:rsidRDefault="00C51E05" w:rsidP="00EB00B8">
      <w:pPr>
        <w:pStyle w:val="a6"/>
        <w:spacing w:before="10" w:after="10"/>
        <w:ind w:left="793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B00B8">
        <w:rPr>
          <w:rFonts w:ascii="Times New Roman" w:eastAsia="Calibri" w:hAnsi="Times New Roman"/>
          <w:sz w:val="28"/>
          <w:szCs w:val="28"/>
        </w:rPr>
        <w:t>„____” _______</w:t>
      </w:r>
      <w:r w:rsidR="002F1977">
        <w:rPr>
          <w:rFonts w:ascii="Times New Roman" w:eastAsia="Calibri" w:hAnsi="Times New Roman"/>
          <w:sz w:val="28"/>
          <w:szCs w:val="28"/>
        </w:rPr>
        <w:t>_________2024</w:t>
      </w:r>
      <w:r w:rsidR="00EB00B8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8E4F66" w:rsidRPr="008E4F66" w:rsidRDefault="00C51E05" w:rsidP="008E4F66">
      <w:pPr>
        <w:pStyle w:val="a6"/>
        <w:spacing w:before="10" w:after="10"/>
        <w:ind w:left="79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B00B8">
        <w:rPr>
          <w:rFonts w:ascii="Times New Roman" w:hAnsi="Times New Roman"/>
          <w:sz w:val="28"/>
          <w:szCs w:val="28"/>
        </w:rPr>
        <w:t xml:space="preserve">____________________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="00EB00B8">
        <w:rPr>
          <w:rFonts w:ascii="Times New Roman" w:hAnsi="Times New Roman"/>
          <w:sz w:val="28"/>
          <w:szCs w:val="28"/>
        </w:rPr>
        <w:t xml:space="preserve">проф. </w:t>
      </w:r>
      <w:proofErr w:type="spellStart"/>
      <w:r w:rsidR="00EB00B8">
        <w:rPr>
          <w:rFonts w:ascii="Times New Roman" w:hAnsi="Times New Roman"/>
          <w:sz w:val="28"/>
          <w:szCs w:val="28"/>
        </w:rPr>
        <w:t>И.В.Бобрышева</w:t>
      </w:r>
      <w:proofErr w:type="spellEnd"/>
    </w:p>
    <w:p w:rsidR="0040476F" w:rsidRDefault="0040476F" w:rsidP="0040476F">
      <w:pPr>
        <w:pStyle w:val="a6"/>
        <w:spacing w:before="10" w:after="10"/>
        <w:rPr>
          <w:b/>
          <w:sz w:val="28"/>
          <w:szCs w:val="28"/>
        </w:rPr>
      </w:pPr>
    </w:p>
    <w:p w:rsidR="00EA4C10" w:rsidRDefault="0040476F" w:rsidP="0040476F">
      <w:pPr>
        <w:jc w:val="center"/>
        <w:rPr>
          <w:b/>
          <w:sz w:val="28"/>
          <w:szCs w:val="28"/>
        </w:rPr>
      </w:pPr>
      <w:r w:rsidRPr="008D7176">
        <w:rPr>
          <w:b/>
          <w:sz w:val="28"/>
          <w:szCs w:val="28"/>
        </w:rPr>
        <w:t xml:space="preserve">КАЛЕНДАРНО-ТЕМАТИЧЕСКИЙ ПЛАН </w:t>
      </w:r>
    </w:p>
    <w:p w:rsidR="00EA4C10" w:rsidRDefault="0040476F" w:rsidP="00EA4C10">
      <w:pPr>
        <w:jc w:val="center"/>
        <w:rPr>
          <w:b/>
          <w:sz w:val="28"/>
          <w:szCs w:val="28"/>
        </w:rPr>
      </w:pPr>
      <w:r w:rsidRPr="008D7176">
        <w:rPr>
          <w:b/>
          <w:sz w:val="28"/>
          <w:szCs w:val="28"/>
        </w:rPr>
        <w:t xml:space="preserve">ЛЕКЦИЙ </w:t>
      </w:r>
      <w:r w:rsidR="007335D2">
        <w:rPr>
          <w:b/>
          <w:sz w:val="28"/>
          <w:szCs w:val="28"/>
        </w:rPr>
        <w:t>ПО ДИСЦИПЛИНЕ</w:t>
      </w:r>
      <w:r w:rsidR="00EA4C10">
        <w:rPr>
          <w:b/>
          <w:sz w:val="28"/>
          <w:szCs w:val="28"/>
        </w:rPr>
        <w:t xml:space="preserve"> </w:t>
      </w:r>
      <w:r w:rsidRPr="008D7176">
        <w:rPr>
          <w:b/>
          <w:sz w:val="28"/>
          <w:szCs w:val="28"/>
        </w:rPr>
        <w:t>"ИСТОРИЯ</w:t>
      </w:r>
      <w:r w:rsidR="00C51E05">
        <w:rPr>
          <w:b/>
          <w:sz w:val="28"/>
          <w:szCs w:val="28"/>
        </w:rPr>
        <w:t xml:space="preserve"> РОССИИ</w:t>
      </w:r>
      <w:r w:rsidRPr="008D7176">
        <w:rPr>
          <w:b/>
          <w:sz w:val="28"/>
          <w:szCs w:val="28"/>
        </w:rPr>
        <w:t xml:space="preserve">" </w:t>
      </w:r>
    </w:p>
    <w:p w:rsidR="0040476F" w:rsidRDefault="0040476F" w:rsidP="00EA4C10">
      <w:pPr>
        <w:jc w:val="center"/>
        <w:rPr>
          <w:b/>
          <w:sz w:val="28"/>
          <w:szCs w:val="28"/>
        </w:rPr>
      </w:pPr>
      <w:r w:rsidRPr="008D7176">
        <w:rPr>
          <w:b/>
          <w:sz w:val="28"/>
          <w:szCs w:val="28"/>
        </w:rPr>
        <w:t>ДЛЯ СТУДЕНТОВ 1 КУРС</w:t>
      </w:r>
      <w:r w:rsidR="001E4D1D">
        <w:rPr>
          <w:b/>
          <w:sz w:val="28"/>
          <w:szCs w:val="28"/>
        </w:rPr>
        <w:t>А СТОМАТОЛОГИЧЕСКОГО ФАКУЛЬТЕТА</w:t>
      </w:r>
    </w:p>
    <w:p w:rsidR="0040476F" w:rsidRDefault="001E4D1D" w:rsidP="00404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СПЕЦИАЛЬНОСТИ</w:t>
      </w:r>
      <w:r w:rsidR="0040476F" w:rsidRPr="008D7176">
        <w:rPr>
          <w:b/>
          <w:sz w:val="28"/>
          <w:szCs w:val="28"/>
        </w:rPr>
        <w:t xml:space="preserve"> "СТОМАТОЛОГИЯ"</w:t>
      </w:r>
      <w:r w:rsidR="00C51E05">
        <w:rPr>
          <w:b/>
          <w:sz w:val="28"/>
          <w:szCs w:val="28"/>
        </w:rPr>
        <w:t xml:space="preserve"> </w:t>
      </w:r>
      <w:r w:rsidR="0040476F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2 СЕМЕСТР</w:t>
      </w:r>
      <w:r w:rsidR="002F1977">
        <w:rPr>
          <w:b/>
          <w:sz w:val="28"/>
          <w:szCs w:val="28"/>
        </w:rPr>
        <w:t xml:space="preserve"> 2024</w:t>
      </w:r>
      <w:r w:rsidR="0040476F">
        <w:rPr>
          <w:b/>
          <w:sz w:val="28"/>
          <w:szCs w:val="28"/>
        </w:rPr>
        <w:t>-</w:t>
      </w:r>
      <w:r w:rsidR="002F1977">
        <w:rPr>
          <w:b/>
          <w:sz w:val="28"/>
          <w:szCs w:val="28"/>
        </w:rPr>
        <w:t>2025</w:t>
      </w:r>
      <w:r w:rsidR="0040476F">
        <w:rPr>
          <w:b/>
          <w:sz w:val="28"/>
          <w:szCs w:val="28"/>
        </w:rPr>
        <w:t xml:space="preserve"> УЧ.Г.</w:t>
      </w:r>
    </w:p>
    <w:p w:rsidR="0040476F" w:rsidRDefault="0040476F" w:rsidP="0040476F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559"/>
      </w:tblGrid>
      <w:tr w:rsidR="0040476F" w:rsidRPr="00394B83" w:rsidTr="00F20D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40476F" w:rsidRPr="00394B83" w:rsidTr="00F20D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Российская империя в 1907–1917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t>1. Социально-политические процессы 1907-1914 гг.</w:t>
            </w:r>
          </w:p>
          <w:p w:rsidR="0040476F" w:rsidRDefault="0040476F" w:rsidP="00447BDA">
            <w:pPr>
              <w:spacing w:line="276" w:lineRule="auto"/>
            </w:pPr>
            <w:r>
              <w:t>2. Первая мировая война.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«Серебряный век» русской культуры.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>
                <w:rPr>
                  <w:bCs/>
                </w:rPr>
                <w:t>1917 г</w:t>
              </w:r>
            </w:smartTag>
            <w:r>
              <w:rPr>
                <w:bCs/>
              </w:rPr>
              <w:t>.).</w:t>
            </w:r>
          </w:p>
          <w:p w:rsidR="0040476F" w:rsidRDefault="0040476F" w:rsidP="00447BDA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</w:rPr>
              <w:t>5. Октябрьская р</w:t>
            </w:r>
            <w:r>
              <w:rPr>
                <w:bCs/>
                <w:iCs/>
                <w:color w:val="000000"/>
                <w:spacing w:val="-6"/>
              </w:rPr>
              <w:t>еволюция 1917 г.: результаты и 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EB1B30" w:rsidRDefault="0040476F" w:rsidP="00447BDA">
            <w:pPr>
              <w:jc w:val="center"/>
              <w:rPr>
                <w:b/>
                <w:color w:val="000000"/>
              </w:rPr>
            </w:pPr>
            <w:r w:rsidRPr="00EB1B30">
              <w:rPr>
                <w:b/>
                <w:bCs/>
              </w:rPr>
              <w:t>Попытки создания новой цивилизации в России (1917-192</w:t>
            </w:r>
            <w:r>
              <w:rPr>
                <w:b/>
                <w:bCs/>
              </w:rPr>
              <w:t>8</w:t>
            </w:r>
            <w:r w:rsidRPr="00EB1B30">
              <w:rPr>
                <w:b/>
                <w:bCs/>
              </w:rPr>
              <w:t>гг</w:t>
            </w:r>
            <w:r>
              <w:rPr>
                <w:b/>
                <w:bCs/>
              </w:rPr>
              <w:t>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C9058F" w:rsidRDefault="0040476F" w:rsidP="00447BDA">
            <w:pPr>
              <w:spacing w:line="276" w:lineRule="auto"/>
              <w:rPr>
                <w:bCs/>
              </w:rPr>
            </w:pPr>
            <w:r w:rsidRPr="00C9058F">
              <w:t xml:space="preserve">1. </w:t>
            </w:r>
            <w:r w:rsidRPr="00C9058F">
              <w:rPr>
                <w:bCs/>
              </w:rPr>
              <w:t>Гражданская война 1917-1920 гг.</w:t>
            </w:r>
          </w:p>
          <w:p w:rsidR="0040476F" w:rsidRPr="00C9058F" w:rsidRDefault="0040476F" w:rsidP="00447BDA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2. Политика военного коммунизма, ее особенности.</w:t>
            </w:r>
          </w:p>
          <w:p w:rsidR="0040476F" w:rsidRPr="00C9058F" w:rsidRDefault="0040476F" w:rsidP="00447BDA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3. НЭП: предпосылки, основные характеристики и последствия.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4. Создание СССР.</w:t>
            </w:r>
          </w:p>
          <w:p w:rsidR="0040476F" w:rsidRDefault="0040476F" w:rsidP="00447BDA">
            <w:pPr>
              <w:spacing w:line="276" w:lineRule="auto"/>
            </w:pPr>
            <w:r>
              <w:t>5. Политическое упорядочивание внутреннего устройства СССР, система республик и взаимоотношения между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  <w:r w:rsidR="0040476F">
              <w:t>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C9058F" w:rsidRDefault="0040476F" w:rsidP="00447BDA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color w:val="000000"/>
              </w:rPr>
              <w:t>Советский союз в 1930-х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</w:pPr>
            <w:r>
              <w:t>1. Коллективизация сельского хозяйства, ее задачи, ход и результаты.</w:t>
            </w:r>
          </w:p>
          <w:p w:rsidR="0040476F" w:rsidRDefault="0040476F" w:rsidP="00447BDA">
            <w:pPr>
              <w:spacing w:line="276" w:lineRule="auto"/>
            </w:pPr>
            <w:r>
              <w:t xml:space="preserve">2. Пятилетние планы развития, итоги первой пятилетки. </w:t>
            </w:r>
          </w:p>
          <w:p w:rsidR="0040476F" w:rsidRDefault="0040476F" w:rsidP="00447BDA">
            <w:pPr>
              <w:spacing w:line="276" w:lineRule="auto"/>
            </w:pPr>
            <w:r>
              <w:t>3. Сталинская индустриализация: позитивные и негативные эффекты, стахановское движение.</w:t>
            </w:r>
          </w:p>
          <w:p w:rsidR="0040476F" w:rsidRDefault="0040476F" w:rsidP="00447BDA">
            <w:pPr>
              <w:spacing w:line="276" w:lineRule="auto"/>
            </w:pPr>
            <w:r>
              <w:t>4. Репрессивная внутренняя политика советского руководства в начале 1930-х гг.: раскулачивание, депортации, «закон о трех колосках».</w:t>
            </w:r>
          </w:p>
          <w:p w:rsidR="0040476F" w:rsidRDefault="0040476F" w:rsidP="00447BDA">
            <w:pPr>
              <w:spacing w:line="276" w:lineRule="auto"/>
            </w:pPr>
            <w:r>
              <w:t>5. Внешняя политика СССР в 1930-х гг., реакция на «мюнхенский сговор».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  <w:r w:rsidR="0040476F">
              <w:t>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781B04" w:rsidRDefault="0040476F" w:rsidP="00447B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накануне и в годы 2-й мировой войны (1939-1945 гг.).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</w:pPr>
            <w:r>
              <w:t>1. Международная ситуация в 1939 – первой половине 1941-го года, предпосылки Великой отечественной войны.</w:t>
            </w:r>
          </w:p>
          <w:p w:rsidR="0040476F" w:rsidRDefault="0040476F" w:rsidP="00447BDA">
            <w:pPr>
              <w:spacing w:line="276" w:lineRule="auto"/>
            </w:pPr>
            <w:r>
              <w:t>2. Начальный период войны (июнь 1941 – ноябрь 1942 гг.).</w:t>
            </w:r>
          </w:p>
          <w:p w:rsidR="0040476F" w:rsidRDefault="0040476F" w:rsidP="00447BDA">
            <w:pPr>
              <w:spacing w:line="276" w:lineRule="auto"/>
            </w:pPr>
            <w:r>
              <w:t>3. Коренной перелом в ходе войны (ноябрь 1942 – декабрь 1943 гг.).</w:t>
            </w:r>
          </w:p>
          <w:p w:rsidR="0040476F" w:rsidRDefault="0040476F" w:rsidP="00447BDA">
            <w:pPr>
              <w:spacing w:line="276" w:lineRule="auto"/>
            </w:pPr>
            <w:r>
              <w:t>4. Заключительный период ВОВ (январь 1944 – май 1945 гг.).</w:t>
            </w:r>
          </w:p>
          <w:p w:rsidR="0040476F" w:rsidRDefault="0040476F" w:rsidP="00447BDA">
            <w:pPr>
              <w:spacing w:line="276" w:lineRule="auto"/>
            </w:pPr>
            <w:r>
              <w:t>5. 2-я мировая война после окончания ВОВ, применение атомного оружия против Японии.</w:t>
            </w:r>
          </w:p>
          <w:p w:rsidR="0040476F" w:rsidRDefault="0040476F" w:rsidP="00447BDA">
            <w:pPr>
              <w:spacing w:line="276" w:lineRule="auto"/>
            </w:pPr>
            <w:r>
              <w:t>6. Итоги 2-й мировой войны, осуждение нацистских преступлений, Нюрнбергский трибунал.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  <w:r w:rsidR="0040476F">
              <w:t>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974DF7" w:rsidRDefault="0040476F" w:rsidP="00447BDA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(1945-1964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r>
              <w:t>1. Послевоенное восстановление промышленности и народного хозяйства СССР.</w:t>
            </w:r>
          </w:p>
          <w:p w:rsidR="0040476F" w:rsidRDefault="0040476F" w:rsidP="00447BDA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40476F" w:rsidRDefault="0040476F" w:rsidP="00447BDA">
            <w:r>
              <w:t>3. «Холодная война»: причины, участники, основные события.</w:t>
            </w:r>
          </w:p>
          <w:p w:rsidR="0040476F" w:rsidRDefault="0040476F" w:rsidP="00447BDA">
            <w:r>
              <w:t>4. Социально-экономические реформы конца 1950-х – начала 1960-х гг.</w:t>
            </w:r>
          </w:p>
          <w:p w:rsidR="0040476F" w:rsidRDefault="0040476F" w:rsidP="00447BDA">
            <w:r>
              <w:t>5. Внешняя политика СССР, создание Организации Варшавского договора.</w:t>
            </w:r>
          </w:p>
          <w:p w:rsidR="0040476F" w:rsidRDefault="0040476F" w:rsidP="00447BDA">
            <w:r>
              <w:t>6.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1964-1991 гг.</w:t>
            </w:r>
          </w:p>
          <w:p w:rsidR="0040476F" w:rsidRPr="00781B04" w:rsidRDefault="0040476F" w:rsidP="00447B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СССР.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</w:pPr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40476F" w:rsidRDefault="0040476F" w:rsidP="00447BDA">
            <w:pPr>
              <w:spacing w:line="276" w:lineRule="auto"/>
            </w:pPr>
            <w:r>
              <w:t>2. Рост недовольства политикой СССР в социалистических странах. «Пражская весна».</w:t>
            </w:r>
          </w:p>
          <w:p w:rsidR="0040476F" w:rsidRDefault="0040476F" w:rsidP="00447BDA">
            <w:pPr>
              <w:spacing w:line="276" w:lineRule="auto"/>
            </w:pPr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40476F" w:rsidRDefault="0040476F" w:rsidP="00447BDA">
            <w:pPr>
              <w:spacing w:line="276" w:lineRule="auto"/>
            </w:pPr>
            <w:r>
              <w:t>4. Нарастание кризисных явлений в политике и экономике. Ввод войск в Афганистан.</w:t>
            </w:r>
          </w:p>
          <w:p w:rsidR="0040476F" w:rsidRDefault="0040476F" w:rsidP="00447BDA">
            <w:pPr>
              <w:spacing w:line="276" w:lineRule="auto"/>
            </w:pPr>
            <w:r>
              <w:t>5.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40476F" w:rsidRDefault="0040476F" w:rsidP="00447BDA">
            <w:pPr>
              <w:spacing w:line="276" w:lineRule="auto"/>
            </w:pPr>
            <w:r>
              <w:t xml:space="preserve">6. Парад суверенитетов (1990-91 гг.).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04304A" w:rsidRPr="00394B83" w:rsidTr="0004304A">
        <w:trPr>
          <w:cantSplit/>
          <w:trHeight w:val="610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4A" w:rsidRPr="0004304A" w:rsidRDefault="0004304A" w:rsidP="00F20DE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24 часа</w:t>
            </w:r>
          </w:p>
        </w:tc>
      </w:tr>
    </w:tbl>
    <w:p w:rsidR="0040476F" w:rsidRDefault="0040476F" w:rsidP="0040476F">
      <w:pPr>
        <w:rPr>
          <w:sz w:val="28"/>
          <w:szCs w:val="28"/>
        </w:rPr>
      </w:pPr>
    </w:p>
    <w:p w:rsidR="0040476F" w:rsidRDefault="0040476F" w:rsidP="0040476F">
      <w:pPr>
        <w:rPr>
          <w:sz w:val="28"/>
          <w:szCs w:val="28"/>
        </w:rPr>
      </w:pPr>
    </w:p>
    <w:p w:rsidR="0040476F" w:rsidRDefault="0040476F" w:rsidP="0040476F">
      <w:pPr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04304A" w:rsidTr="0004304A">
        <w:tc>
          <w:tcPr>
            <w:tcW w:w="7845" w:type="dxa"/>
          </w:tcPr>
          <w:p w:rsidR="0004304A" w:rsidRDefault="0004304A">
            <w:pPr>
              <w:jc w:val="center"/>
            </w:pPr>
          </w:p>
          <w:p w:rsidR="0004304A" w:rsidRDefault="0004304A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04304A" w:rsidRDefault="0004304A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04304A" w:rsidRDefault="002F1977">
            <w:pPr>
              <w:jc w:val="center"/>
            </w:pPr>
            <w:r>
              <w:t xml:space="preserve">   “___27</w:t>
            </w:r>
            <w:r w:rsidR="0004304A">
              <w:t xml:space="preserve">__ ”________08_________  2023 г.   </w:t>
            </w:r>
          </w:p>
          <w:p w:rsidR="008E4F66" w:rsidRDefault="008E4F66">
            <w:pPr>
              <w:jc w:val="center"/>
            </w:pPr>
          </w:p>
          <w:p w:rsidR="0004304A" w:rsidRDefault="0004304A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04304A" w:rsidRDefault="0004304A">
            <w:pPr>
              <w:jc w:val="center"/>
            </w:pPr>
          </w:p>
          <w:p w:rsidR="0004304A" w:rsidRDefault="0004304A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04304A" w:rsidRDefault="0004304A">
            <w:pPr>
              <w:jc w:val="center"/>
            </w:pPr>
            <w:r>
              <w:t>ЦМК по гуманитарным  дисциплинам</w:t>
            </w:r>
          </w:p>
          <w:p w:rsidR="0004304A" w:rsidRDefault="002F1977">
            <w:pPr>
              <w:jc w:val="center"/>
            </w:pPr>
            <w:r>
              <w:t xml:space="preserve">   “____28</w:t>
            </w:r>
            <w:r w:rsidR="0004304A">
              <w:t xml:space="preserve">__ ”_____________08________  2023 г.   </w:t>
            </w:r>
          </w:p>
          <w:p w:rsidR="008E4F66" w:rsidRDefault="008E4F66">
            <w:pPr>
              <w:jc w:val="center"/>
            </w:pPr>
          </w:p>
          <w:p w:rsidR="0004304A" w:rsidRDefault="0004304A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4304A" w:rsidRDefault="0004304A" w:rsidP="0004304A">
      <w:pPr>
        <w:spacing w:line="360" w:lineRule="auto"/>
        <w:ind w:left="720"/>
        <w:rPr>
          <w:lang w:val="uk-UA"/>
        </w:rPr>
      </w:pPr>
    </w:p>
    <w:p w:rsidR="00C86E7B" w:rsidRPr="0004304A" w:rsidRDefault="00C86E7B">
      <w:pPr>
        <w:rPr>
          <w:lang w:val="uk-UA"/>
        </w:rPr>
      </w:pPr>
    </w:p>
    <w:sectPr w:rsidR="00C86E7B" w:rsidRPr="0004304A" w:rsidSect="00602088">
      <w:footerReference w:type="even" r:id="rId7"/>
      <w:pgSz w:w="16838" w:h="11906" w:orient="landscape" w:code="9"/>
      <w:pgMar w:top="993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15" w:rsidRDefault="00166315" w:rsidP="00B94B08">
      <w:r>
        <w:separator/>
      </w:r>
    </w:p>
  </w:endnote>
  <w:endnote w:type="continuationSeparator" w:id="0">
    <w:p w:rsidR="00166315" w:rsidRDefault="00166315" w:rsidP="00B9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F01A8E" w:rsidP="00522A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47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C94" w:rsidRDefault="001663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15" w:rsidRDefault="00166315" w:rsidP="00B94B08">
      <w:r>
        <w:separator/>
      </w:r>
    </w:p>
  </w:footnote>
  <w:footnote w:type="continuationSeparator" w:id="0">
    <w:p w:rsidR="00166315" w:rsidRDefault="00166315" w:rsidP="00B9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C4"/>
    <w:rsid w:val="0004304A"/>
    <w:rsid w:val="00141B3D"/>
    <w:rsid w:val="00166315"/>
    <w:rsid w:val="00191087"/>
    <w:rsid w:val="001C1DE0"/>
    <w:rsid w:val="001E4D1D"/>
    <w:rsid w:val="002F1977"/>
    <w:rsid w:val="0040476F"/>
    <w:rsid w:val="0041028E"/>
    <w:rsid w:val="00427559"/>
    <w:rsid w:val="004D4F08"/>
    <w:rsid w:val="005C3860"/>
    <w:rsid w:val="005C55E3"/>
    <w:rsid w:val="006028C4"/>
    <w:rsid w:val="006E6940"/>
    <w:rsid w:val="007335D2"/>
    <w:rsid w:val="008E4F66"/>
    <w:rsid w:val="00B94B08"/>
    <w:rsid w:val="00C12DF6"/>
    <w:rsid w:val="00C51E05"/>
    <w:rsid w:val="00C83A32"/>
    <w:rsid w:val="00C86E7B"/>
    <w:rsid w:val="00CB3A7F"/>
    <w:rsid w:val="00CE6C1D"/>
    <w:rsid w:val="00D37183"/>
    <w:rsid w:val="00D642F3"/>
    <w:rsid w:val="00DF661D"/>
    <w:rsid w:val="00E03B92"/>
    <w:rsid w:val="00EA44F3"/>
    <w:rsid w:val="00EA4C10"/>
    <w:rsid w:val="00EB00B8"/>
    <w:rsid w:val="00F01A8E"/>
    <w:rsid w:val="00F20DEF"/>
    <w:rsid w:val="00F71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476F"/>
    <w:pPr>
      <w:tabs>
        <w:tab w:val="center" w:pos="4677"/>
        <w:tab w:val="right" w:pos="9355"/>
      </w:tabs>
    </w:pPr>
    <w:rPr>
      <w:lang w:val="uk-UA"/>
    </w:rPr>
  </w:style>
  <w:style w:type="character" w:customStyle="1" w:styleId="a4">
    <w:name w:val="Нижний колонтитул Знак"/>
    <w:basedOn w:val="a0"/>
    <w:link w:val="a3"/>
    <w:rsid w:val="004047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40476F"/>
  </w:style>
  <w:style w:type="paragraph" w:styleId="a6">
    <w:name w:val="No Spacing"/>
    <w:uiPriority w:val="1"/>
    <w:qFormat/>
    <w:rsid w:val="0040476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476F"/>
    <w:pPr>
      <w:tabs>
        <w:tab w:val="center" w:pos="4677"/>
        <w:tab w:val="right" w:pos="9355"/>
      </w:tabs>
    </w:pPr>
    <w:rPr>
      <w:lang w:val="uk-UA"/>
    </w:rPr>
  </w:style>
  <w:style w:type="character" w:customStyle="1" w:styleId="a4">
    <w:name w:val="Нижний колонтитул Знак"/>
    <w:basedOn w:val="a0"/>
    <w:link w:val="a3"/>
    <w:rsid w:val="004047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40476F"/>
  </w:style>
  <w:style w:type="paragraph" w:styleId="a6">
    <w:name w:val="No Spacing"/>
    <w:uiPriority w:val="1"/>
    <w:qFormat/>
    <w:rsid w:val="0040476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</cp:revision>
  <cp:lastPrinted>2023-09-26T07:47:00Z</cp:lastPrinted>
  <dcterms:created xsi:type="dcterms:W3CDTF">2024-09-24T13:20:00Z</dcterms:created>
  <dcterms:modified xsi:type="dcterms:W3CDTF">2024-09-24T13:20:00Z</dcterms:modified>
</cp:coreProperties>
</file>