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1C" w:rsidRPr="0064161C" w:rsidRDefault="0064161C" w:rsidP="00DF039B">
      <w:pPr>
        <w:tabs>
          <w:tab w:val="clear" w:pos="643"/>
          <w:tab w:val="left" w:pos="708"/>
        </w:tabs>
        <w:snapToGrid/>
        <w:ind w:firstLine="426"/>
        <w:jc w:val="center"/>
        <w:rPr>
          <w:b/>
          <w:sz w:val="28"/>
          <w:szCs w:val="28"/>
        </w:rPr>
      </w:pPr>
      <w:r w:rsidRPr="0064161C">
        <w:rPr>
          <w:b/>
          <w:sz w:val="28"/>
          <w:szCs w:val="28"/>
        </w:rPr>
        <w:t xml:space="preserve">Список дополнительной литературы </w:t>
      </w:r>
    </w:p>
    <w:p w:rsidR="00DF039B" w:rsidRDefault="0064161C" w:rsidP="00DF039B">
      <w:pPr>
        <w:tabs>
          <w:tab w:val="clear" w:pos="643"/>
          <w:tab w:val="left" w:pos="708"/>
        </w:tabs>
        <w:snapToGrid/>
        <w:ind w:firstLine="426"/>
        <w:jc w:val="center"/>
        <w:rPr>
          <w:b/>
          <w:sz w:val="28"/>
          <w:szCs w:val="28"/>
        </w:rPr>
      </w:pPr>
      <w:r w:rsidRPr="0064161C">
        <w:rPr>
          <w:b/>
          <w:sz w:val="28"/>
          <w:szCs w:val="28"/>
        </w:rPr>
        <w:t xml:space="preserve">по дисциплине </w:t>
      </w:r>
    </w:p>
    <w:p w:rsidR="0064161C" w:rsidRPr="0064161C" w:rsidRDefault="00DF039B" w:rsidP="00DF039B">
      <w:pPr>
        <w:tabs>
          <w:tab w:val="clear" w:pos="643"/>
          <w:tab w:val="left" w:pos="708"/>
        </w:tabs>
        <w:snapToGrid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«ОСНОВЫ РОССИЙСКОЙ ГОСУДАРСТВЕННОСТИ</w:t>
      </w:r>
      <w:r w:rsidR="006441D1" w:rsidRPr="0064161C">
        <w:rPr>
          <w:b/>
          <w:sz w:val="28"/>
          <w:szCs w:val="28"/>
        </w:rPr>
        <w:t>»</w:t>
      </w:r>
    </w:p>
    <w:p w:rsidR="0053485C" w:rsidRDefault="0053485C" w:rsidP="00DF039B">
      <w:pPr>
        <w:ind w:firstLine="426"/>
        <w:jc w:val="both"/>
        <w:rPr>
          <w:color w:val="333333"/>
          <w:sz w:val="24"/>
          <w:szCs w:val="24"/>
          <w:shd w:val="clear" w:color="auto" w:fill="F7F7F7"/>
        </w:rPr>
      </w:pPr>
    </w:p>
    <w:p w:rsidR="00DF039B" w:rsidRDefault="00DF039B" w:rsidP="00DF039B">
      <w:pPr>
        <w:ind w:firstLine="426"/>
        <w:jc w:val="both"/>
        <w:rPr>
          <w:color w:val="333333"/>
          <w:sz w:val="24"/>
          <w:szCs w:val="24"/>
          <w:shd w:val="clear" w:color="auto" w:fill="F7F7F7"/>
        </w:rPr>
      </w:pPr>
    </w:p>
    <w:p w:rsidR="0026263E" w:rsidRDefault="0026263E" w:rsidP="0026263E">
      <w:pPr>
        <w:widowControl/>
        <w:numPr>
          <w:ilvl w:val="0"/>
          <w:numId w:val="4"/>
        </w:numPr>
        <w:tabs>
          <w:tab w:val="left" w:pos="708"/>
        </w:tabs>
        <w:snapToGrid/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Алексеева Т.А. Современная политическая мысль (XX–XXI вв.): Политическая теория и международные отношения. М., 2019.</w:t>
      </w:r>
    </w:p>
    <w:p w:rsidR="0026263E" w:rsidRDefault="0026263E" w:rsidP="0026263E">
      <w:pPr>
        <w:widowControl/>
        <w:numPr>
          <w:ilvl w:val="0"/>
          <w:numId w:val="4"/>
        </w:numPr>
        <w:tabs>
          <w:tab w:val="left" w:pos="708"/>
        </w:tabs>
        <w:snapToGrid/>
        <w:ind w:left="0" w:firstLine="709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Аузан</w:t>
      </w:r>
      <w:proofErr w:type="spellEnd"/>
      <w:r>
        <w:rPr>
          <w:bCs/>
          <w:sz w:val="24"/>
          <w:szCs w:val="24"/>
        </w:rPr>
        <w:t xml:space="preserve"> А.А., Никишина Е.Н. Социокультурная экономика: как культура влияет на экономику, а экономика — на культуру. М.: Экономический факультет МГУ имени М.В. Ломоносова, 2021.</w:t>
      </w:r>
    </w:p>
    <w:p w:rsidR="0026263E" w:rsidRDefault="0026263E" w:rsidP="0026263E">
      <w:pPr>
        <w:widowControl/>
        <w:numPr>
          <w:ilvl w:val="0"/>
          <w:numId w:val="4"/>
        </w:numPr>
        <w:tabs>
          <w:tab w:val="left" w:pos="708"/>
        </w:tabs>
        <w:snapToGrid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Браун О.А., </w:t>
      </w:r>
      <w:proofErr w:type="spellStart"/>
      <w:r>
        <w:rPr>
          <w:sz w:val="24"/>
          <w:szCs w:val="24"/>
        </w:rPr>
        <w:t>Аркузин</w:t>
      </w:r>
      <w:proofErr w:type="spellEnd"/>
      <w:r>
        <w:rPr>
          <w:sz w:val="24"/>
          <w:szCs w:val="24"/>
        </w:rPr>
        <w:t xml:space="preserve"> М.Г. Подходы к определению и структурно-содержательные характеристики понятия «гражданское самосознание личности» // Профессиональное образование в России и за рубежом. 2017. № 4 (28). С. 176–180.</w:t>
      </w:r>
    </w:p>
    <w:p w:rsidR="0026263E" w:rsidRDefault="0026263E" w:rsidP="0026263E">
      <w:pPr>
        <w:widowControl/>
        <w:numPr>
          <w:ilvl w:val="0"/>
          <w:numId w:val="4"/>
        </w:numPr>
        <w:tabs>
          <w:tab w:val="left" w:pos="708"/>
        </w:tabs>
        <w:snapToGrid/>
        <w:ind w:left="0" w:firstLine="709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Браславский</w:t>
      </w:r>
      <w:proofErr w:type="spellEnd"/>
      <w:r>
        <w:rPr>
          <w:bCs/>
          <w:sz w:val="24"/>
          <w:szCs w:val="24"/>
        </w:rPr>
        <w:t xml:space="preserve"> Р.Г. Цивилизационная теоретическая перспектива в социологии // Социологические исследования, 2013, № 2, с. 15 -24.</w:t>
      </w:r>
    </w:p>
    <w:p w:rsidR="0026263E" w:rsidRDefault="0026263E" w:rsidP="0026263E">
      <w:pPr>
        <w:widowControl/>
        <w:numPr>
          <w:ilvl w:val="0"/>
          <w:numId w:val="4"/>
        </w:numPr>
        <w:tabs>
          <w:tab w:val="left" w:pos="708"/>
        </w:tabs>
        <w:snapToGrid/>
        <w:ind w:left="0" w:firstLine="709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Браславский</w:t>
      </w:r>
      <w:proofErr w:type="spellEnd"/>
      <w:r>
        <w:rPr>
          <w:bCs/>
          <w:sz w:val="24"/>
          <w:szCs w:val="24"/>
        </w:rPr>
        <w:t xml:space="preserve"> Р.Г. Эволюция концепции цивилизации в </w:t>
      </w:r>
      <w:proofErr w:type="spellStart"/>
      <w:r>
        <w:rPr>
          <w:bCs/>
          <w:sz w:val="24"/>
          <w:szCs w:val="24"/>
        </w:rPr>
        <w:t>социоисторической</w:t>
      </w:r>
      <w:proofErr w:type="spellEnd"/>
      <w:r>
        <w:rPr>
          <w:bCs/>
          <w:sz w:val="24"/>
          <w:szCs w:val="24"/>
        </w:rPr>
        <w:t xml:space="preserve"> науке в конце XVIII — начале XX века // Журнал социологии и социальной антропологии, 2022, 25(2), с. 49–79.</w:t>
      </w:r>
    </w:p>
    <w:p w:rsidR="0026263E" w:rsidRDefault="0026263E" w:rsidP="0026263E">
      <w:pPr>
        <w:widowControl/>
        <w:numPr>
          <w:ilvl w:val="0"/>
          <w:numId w:val="4"/>
        </w:numPr>
        <w:tabs>
          <w:tab w:val="left" w:pos="708"/>
        </w:tabs>
        <w:snapToGrid/>
        <w:ind w:left="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Вакурова</w:t>
      </w:r>
      <w:proofErr w:type="spellEnd"/>
      <w:r>
        <w:rPr>
          <w:sz w:val="24"/>
          <w:szCs w:val="24"/>
        </w:rPr>
        <w:t xml:space="preserve"> Т.Н. Сущность понятия «гражданственность» в научной психолого-педагогической литературе // Известия Волгоградского государственного педагогического университета. 2009. №6 (40). С. 134–137.</w:t>
      </w:r>
    </w:p>
    <w:p w:rsidR="0026263E" w:rsidRDefault="0026263E" w:rsidP="0026263E">
      <w:pPr>
        <w:widowControl/>
        <w:numPr>
          <w:ilvl w:val="0"/>
          <w:numId w:val="4"/>
        </w:numPr>
        <w:tabs>
          <w:tab w:val="left" w:pos="708"/>
        </w:tabs>
        <w:snapToGrid/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Голосов Г.В. Сравнительная политология. СПб.: Изд-во Европ</w:t>
      </w:r>
      <w:proofErr w:type="gramStart"/>
      <w:r>
        <w:rPr>
          <w:bCs/>
          <w:sz w:val="24"/>
          <w:szCs w:val="24"/>
        </w:rPr>
        <w:t>.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у</w:t>
      </w:r>
      <w:proofErr w:type="gramEnd"/>
      <w:r>
        <w:rPr>
          <w:bCs/>
          <w:sz w:val="24"/>
          <w:szCs w:val="24"/>
        </w:rPr>
        <w:t xml:space="preserve">н-та в Санкт-Петербурге, 2022. </w:t>
      </w:r>
    </w:p>
    <w:p w:rsidR="0026263E" w:rsidRDefault="0026263E" w:rsidP="0026263E">
      <w:pPr>
        <w:widowControl/>
        <w:numPr>
          <w:ilvl w:val="0"/>
          <w:numId w:val="4"/>
        </w:numPr>
        <w:tabs>
          <w:tab w:val="left" w:pos="708"/>
        </w:tabs>
        <w:snapToGrid/>
        <w:ind w:left="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Курбангалеева</w:t>
      </w:r>
      <w:proofErr w:type="spellEnd"/>
      <w:r>
        <w:rPr>
          <w:sz w:val="24"/>
          <w:szCs w:val="24"/>
        </w:rPr>
        <w:t xml:space="preserve"> Е.Ш. Гражданское общество и </w:t>
      </w:r>
      <w:proofErr w:type="spellStart"/>
      <w:r>
        <w:rPr>
          <w:sz w:val="24"/>
          <w:szCs w:val="24"/>
        </w:rPr>
        <w:t>активизм</w:t>
      </w:r>
      <w:proofErr w:type="spellEnd"/>
      <w:r>
        <w:rPr>
          <w:sz w:val="24"/>
          <w:szCs w:val="24"/>
        </w:rPr>
        <w:t xml:space="preserve">: этапы, проблемы, развилки // </w:t>
      </w:r>
      <w:proofErr w:type="spellStart"/>
      <w:r>
        <w:rPr>
          <w:sz w:val="24"/>
          <w:szCs w:val="24"/>
        </w:rPr>
        <w:t>Социодиггер</w:t>
      </w:r>
      <w:proofErr w:type="spellEnd"/>
      <w:r>
        <w:rPr>
          <w:sz w:val="24"/>
          <w:szCs w:val="24"/>
        </w:rPr>
        <w:t xml:space="preserve">. 2021. Март. Т. 2. </w:t>
      </w:r>
      <w:proofErr w:type="spellStart"/>
      <w:r>
        <w:rPr>
          <w:sz w:val="24"/>
          <w:szCs w:val="24"/>
        </w:rPr>
        <w:t>Вып</w:t>
      </w:r>
      <w:proofErr w:type="spellEnd"/>
      <w:r>
        <w:rPr>
          <w:sz w:val="24"/>
          <w:szCs w:val="24"/>
        </w:rPr>
        <w:t xml:space="preserve">. 3(8): Гражданский </w:t>
      </w:r>
      <w:proofErr w:type="spellStart"/>
      <w:r>
        <w:rPr>
          <w:sz w:val="24"/>
          <w:szCs w:val="24"/>
        </w:rPr>
        <w:t>активизм</w:t>
      </w:r>
      <w:proofErr w:type="spellEnd"/>
      <w:r>
        <w:rPr>
          <w:sz w:val="24"/>
          <w:szCs w:val="24"/>
        </w:rPr>
        <w:t>. С. 5–15.</w:t>
      </w:r>
    </w:p>
    <w:p w:rsidR="0026263E" w:rsidRDefault="0026263E" w:rsidP="0026263E">
      <w:pPr>
        <w:widowControl/>
        <w:numPr>
          <w:ilvl w:val="0"/>
          <w:numId w:val="4"/>
        </w:numPr>
        <w:tabs>
          <w:tab w:val="left" w:pos="708"/>
        </w:tabs>
        <w:snapToGrid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Никифоров Ю.Н., </w:t>
      </w:r>
      <w:proofErr w:type="spellStart"/>
      <w:r>
        <w:rPr>
          <w:sz w:val="24"/>
          <w:szCs w:val="24"/>
        </w:rPr>
        <w:t>Скалина</w:t>
      </w:r>
      <w:proofErr w:type="spellEnd"/>
      <w:r>
        <w:rPr>
          <w:sz w:val="24"/>
          <w:szCs w:val="24"/>
        </w:rPr>
        <w:t xml:space="preserve"> А.Н. О понятии «гражданственность» // Вестник Воронежского государственного университета. Серия: лингвистика и межкультурная коммуникация. 2007. № 2 (Ч. 2). С. 155–159.</w:t>
      </w:r>
    </w:p>
    <w:p w:rsidR="0026263E" w:rsidRDefault="0026263E" w:rsidP="0026263E">
      <w:pPr>
        <w:widowControl/>
        <w:numPr>
          <w:ilvl w:val="0"/>
          <w:numId w:val="4"/>
        </w:numPr>
        <w:tabs>
          <w:tab w:val="left" w:pos="708"/>
        </w:tabs>
        <w:snapToGrid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Петухов В. В. Российская молодежь и ее роль в трансформации общества // Мониторинг общественного мнения: экономические и социальные перемены. 2020. № 3. С. 119–138.</w:t>
      </w:r>
    </w:p>
    <w:p w:rsidR="0026263E" w:rsidRDefault="0026263E" w:rsidP="0026263E">
      <w:pPr>
        <w:widowControl/>
        <w:numPr>
          <w:ilvl w:val="0"/>
          <w:numId w:val="4"/>
        </w:numPr>
        <w:tabs>
          <w:tab w:val="left" w:pos="708"/>
        </w:tabs>
        <w:snapToGrid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Селезнева А.В., </w:t>
      </w:r>
      <w:proofErr w:type="spellStart"/>
      <w:r>
        <w:rPr>
          <w:sz w:val="24"/>
          <w:szCs w:val="24"/>
        </w:rPr>
        <w:t>Азарнова</w:t>
      </w:r>
      <w:proofErr w:type="spellEnd"/>
      <w:r>
        <w:rPr>
          <w:sz w:val="24"/>
          <w:szCs w:val="24"/>
        </w:rPr>
        <w:t xml:space="preserve"> А.А. «Рождение гражданина»: политико-психологический анализ гражданственности российских старшеклассников // Полис. Политические исследования. 2020. № 5. С. 101–113.</w:t>
      </w:r>
    </w:p>
    <w:p w:rsidR="0026263E" w:rsidRDefault="0026263E" w:rsidP="0026263E">
      <w:pPr>
        <w:widowControl/>
        <w:numPr>
          <w:ilvl w:val="0"/>
          <w:numId w:val="4"/>
        </w:numPr>
        <w:tabs>
          <w:tab w:val="left" w:pos="708"/>
        </w:tabs>
        <w:snapToGrid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Фан И.Б. Концепт гражданина в российской истории и культуре // Дискурс-Пи. 2017. № 1(26). С. 160–163.</w:t>
      </w:r>
    </w:p>
    <w:p w:rsidR="0026263E" w:rsidRDefault="0026263E" w:rsidP="0026263E">
      <w:pPr>
        <w:widowControl/>
        <w:numPr>
          <w:ilvl w:val="0"/>
          <w:numId w:val="4"/>
        </w:numPr>
        <w:tabs>
          <w:tab w:val="left" w:pos="708"/>
        </w:tabs>
        <w:snapToGrid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Фан И.Б. Теоретическая модель феномена гражданина: социокультурный подход // Полис. Политические исследования. 2010. № 6. С. 149–161. </w:t>
      </w:r>
    </w:p>
    <w:p w:rsidR="0026263E" w:rsidRDefault="0026263E" w:rsidP="0026263E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DF039B" w:rsidRDefault="00DF039B" w:rsidP="0026263E">
      <w:pPr>
        <w:jc w:val="both"/>
        <w:rPr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</w:p>
    <w:p w:rsidR="00DF039B" w:rsidRDefault="00DF039B" w:rsidP="00DF039B">
      <w:pPr>
        <w:ind w:firstLine="426"/>
        <w:jc w:val="both"/>
        <w:rPr>
          <w:color w:val="333333"/>
          <w:sz w:val="24"/>
          <w:szCs w:val="24"/>
          <w:shd w:val="clear" w:color="auto" w:fill="F7F7F7"/>
        </w:rPr>
      </w:pPr>
    </w:p>
    <w:p w:rsidR="00DF039B" w:rsidRDefault="00DF039B" w:rsidP="00DF039B">
      <w:pPr>
        <w:ind w:firstLine="426"/>
        <w:jc w:val="both"/>
        <w:rPr>
          <w:color w:val="333333"/>
          <w:sz w:val="24"/>
          <w:szCs w:val="24"/>
          <w:shd w:val="clear" w:color="auto" w:fill="F7F7F7"/>
        </w:rPr>
      </w:pPr>
    </w:p>
    <w:p w:rsidR="00DF039B" w:rsidRPr="0053485C" w:rsidRDefault="00DF039B" w:rsidP="00DF039B">
      <w:pPr>
        <w:ind w:firstLine="426"/>
        <w:jc w:val="both"/>
        <w:rPr>
          <w:color w:val="333333"/>
          <w:sz w:val="24"/>
          <w:szCs w:val="24"/>
          <w:shd w:val="clear" w:color="auto" w:fill="F7F7F7"/>
        </w:rPr>
      </w:pPr>
    </w:p>
    <w:p w:rsidR="009E6982" w:rsidRPr="0064161C" w:rsidRDefault="009E6982" w:rsidP="0064161C">
      <w:pPr>
        <w:tabs>
          <w:tab w:val="left" w:pos="708"/>
        </w:tabs>
        <w:spacing w:after="120"/>
        <w:ind w:firstLine="709"/>
        <w:jc w:val="both"/>
        <w:rPr>
          <w:bCs/>
          <w:sz w:val="28"/>
          <w:szCs w:val="28"/>
        </w:rPr>
      </w:pPr>
      <w:r w:rsidRPr="0064161C">
        <w:rPr>
          <w:sz w:val="28"/>
          <w:szCs w:val="28"/>
        </w:rPr>
        <w:t xml:space="preserve">Утверждено на заседании кафедры </w:t>
      </w:r>
      <w:bookmarkStart w:id="1" w:name="_Toc264543480"/>
      <w:bookmarkStart w:id="2" w:name="_Toc264543522"/>
      <w:r w:rsidRPr="0064161C">
        <w:rPr>
          <w:bCs/>
          <w:sz w:val="28"/>
          <w:szCs w:val="28"/>
        </w:rPr>
        <w:t xml:space="preserve">философии, </w:t>
      </w:r>
      <w:r w:rsidR="0053485C">
        <w:rPr>
          <w:bCs/>
          <w:sz w:val="28"/>
          <w:szCs w:val="28"/>
        </w:rPr>
        <w:t xml:space="preserve">правоведения, </w:t>
      </w:r>
      <w:r w:rsidRPr="0064161C">
        <w:rPr>
          <w:bCs/>
          <w:sz w:val="28"/>
          <w:szCs w:val="28"/>
        </w:rPr>
        <w:t>социальных и гуман</w:t>
      </w:r>
      <w:r w:rsidR="00510904">
        <w:rPr>
          <w:bCs/>
          <w:sz w:val="28"/>
          <w:szCs w:val="28"/>
        </w:rPr>
        <w:t>итарны</w:t>
      </w:r>
      <w:r w:rsidR="007E08C0">
        <w:rPr>
          <w:bCs/>
          <w:sz w:val="28"/>
          <w:szCs w:val="28"/>
        </w:rPr>
        <w:t>х наук, протокол № 1 от 27.08.24</w:t>
      </w:r>
      <w:r w:rsidR="0047335D" w:rsidRPr="0064161C">
        <w:rPr>
          <w:bCs/>
          <w:sz w:val="28"/>
          <w:szCs w:val="28"/>
        </w:rPr>
        <w:t xml:space="preserve"> </w:t>
      </w:r>
      <w:r w:rsidRPr="0064161C">
        <w:rPr>
          <w:bCs/>
          <w:sz w:val="28"/>
          <w:szCs w:val="28"/>
        </w:rPr>
        <w:t>г</w:t>
      </w:r>
      <w:r w:rsidR="0047335D" w:rsidRPr="0064161C">
        <w:rPr>
          <w:bCs/>
          <w:sz w:val="28"/>
          <w:szCs w:val="28"/>
        </w:rPr>
        <w:t>.</w:t>
      </w:r>
    </w:p>
    <w:bookmarkEnd w:id="1"/>
    <w:bookmarkEnd w:id="2"/>
    <w:p w:rsidR="009E6982" w:rsidRPr="0064161C" w:rsidRDefault="009E6982" w:rsidP="0064161C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9E6982" w:rsidRPr="0064161C" w:rsidRDefault="009E6982" w:rsidP="0053485C">
      <w:pPr>
        <w:pStyle w:val="a3"/>
        <w:rPr>
          <w:rFonts w:ascii="Times New Roman" w:hAnsi="Times New Roman"/>
          <w:sz w:val="28"/>
          <w:szCs w:val="28"/>
        </w:rPr>
      </w:pPr>
      <w:r w:rsidRPr="0064161C">
        <w:rPr>
          <w:rFonts w:ascii="Times New Roman" w:hAnsi="Times New Roman"/>
          <w:sz w:val="28"/>
          <w:szCs w:val="28"/>
          <w:lang w:val="uk-UA"/>
        </w:rPr>
        <w:t xml:space="preserve">Зав. </w:t>
      </w:r>
      <w:proofErr w:type="spellStart"/>
      <w:r w:rsidRPr="0064161C">
        <w:rPr>
          <w:rFonts w:ascii="Times New Roman" w:hAnsi="Times New Roman"/>
          <w:sz w:val="28"/>
          <w:szCs w:val="28"/>
          <w:lang w:val="uk-UA"/>
        </w:rPr>
        <w:t>кафедрой</w:t>
      </w:r>
      <w:proofErr w:type="spellEnd"/>
      <w:r w:rsidRPr="0064161C">
        <w:rPr>
          <w:rFonts w:ascii="Times New Roman" w:hAnsi="Times New Roman"/>
          <w:sz w:val="28"/>
          <w:szCs w:val="28"/>
        </w:rPr>
        <w:t xml:space="preserve"> философии,</w:t>
      </w:r>
      <w:r w:rsidR="0053485C">
        <w:rPr>
          <w:rFonts w:ascii="Times New Roman" w:hAnsi="Times New Roman"/>
          <w:sz w:val="28"/>
          <w:szCs w:val="28"/>
        </w:rPr>
        <w:t xml:space="preserve"> правоведения,</w:t>
      </w:r>
    </w:p>
    <w:p w:rsidR="009E6982" w:rsidRPr="0064161C" w:rsidRDefault="009E6982" w:rsidP="009E6982">
      <w:pPr>
        <w:pStyle w:val="a3"/>
        <w:rPr>
          <w:rFonts w:ascii="Times New Roman" w:hAnsi="Times New Roman"/>
          <w:sz w:val="28"/>
          <w:szCs w:val="28"/>
        </w:rPr>
      </w:pPr>
      <w:r w:rsidRPr="0064161C">
        <w:rPr>
          <w:rFonts w:ascii="Times New Roman" w:hAnsi="Times New Roman"/>
          <w:sz w:val="28"/>
          <w:szCs w:val="28"/>
        </w:rPr>
        <w:t>социальных и гуманитарных наук,</w:t>
      </w:r>
    </w:p>
    <w:p w:rsidR="009E6982" w:rsidRPr="0053485C" w:rsidRDefault="009E6982" w:rsidP="0053485C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64161C">
        <w:rPr>
          <w:rFonts w:ascii="Times New Roman" w:hAnsi="Times New Roman"/>
          <w:sz w:val="28"/>
          <w:szCs w:val="28"/>
          <w:lang w:val="uk-UA"/>
        </w:rPr>
        <w:t xml:space="preserve">доцент </w:t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  <w:lang w:val="uk-UA"/>
        </w:rPr>
        <w:t xml:space="preserve">И.А. </w:t>
      </w:r>
      <w:proofErr w:type="spellStart"/>
      <w:r w:rsidR="0053485C">
        <w:rPr>
          <w:rFonts w:ascii="Times New Roman" w:hAnsi="Times New Roman"/>
          <w:sz w:val="28"/>
          <w:szCs w:val="28"/>
          <w:lang w:val="uk-UA"/>
        </w:rPr>
        <w:t>Черных</w:t>
      </w:r>
      <w:proofErr w:type="spellEnd"/>
    </w:p>
    <w:p w:rsidR="00E90D91" w:rsidRDefault="00E90D91"/>
    <w:sectPr w:rsidR="00E90D91" w:rsidSect="0043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5DCA987C"/>
    <w:lvl w:ilvl="0" w:tplc="7B9ED5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66756"/>
    <w:multiLevelType w:val="singleLevel"/>
    <w:tmpl w:val="0474333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2">
    <w:nsid w:val="41DE2437"/>
    <w:multiLevelType w:val="singleLevel"/>
    <w:tmpl w:val="7E0CF90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3">
    <w:nsid w:val="49E87BF1"/>
    <w:multiLevelType w:val="hybridMultilevel"/>
    <w:tmpl w:val="59AC7E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0EE"/>
    <w:rsid w:val="002470EE"/>
    <w:rsid w:val="0026263E"/>
    <w:rsid w:val="003664CC"/>
    <w:rsid w:val="00433C0A"/>
    <w:rsid w:val="0047335D"/>
    <w:rsid w:val="004E3CF3"/>
    <w:rsid w:val="00510904"/>
    <w:rsid w:val="0053485C"/>
    <w:rsid w:val="00606146"/>
    <w:rsid w:val="00625CC3"/>
    <w:rsid w:val="0064012D"/>
    <w:rsid w:val="0064161C"/>
    <w:rsid w:val="006441D1"/>
    <w:rsid w:val="006C2F8E"/>
    <w:rsid w:val="007E08C0"/>
    <w:rsid w:val="009E6982"/>
    <w:rsid w:val="00D14340"/>
    <w:rsid w:val="00DB125B"/>
    <w:rsid w:val="00DF039B"/>
    <w:rsid w:val="00E1183D"/>
    <w:rsid w:val="00E9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0E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E118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1183D"/>
    <w:rPr>
      <w:rFonts w:ascii="Times New Roman" w:eastAsia="Times New Roman" w:hAnsi="Times New Roman" w:cs="Times New Roman"/>
      <w:sz w:val="20"/>
      <w:szCs w:val="20"/>
    </w:rPr>
  </w:style>
  <w:style w:type="paragraph" w:customStyle="1" w:styleId="p2">
    <w:name w:val="p2"/>
    <w:basedOn w:val="a"/>
    <w:rsid w:val="00DB125B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rsid w:val="00DB125B"/>
  </w:style>
  <w:style w:type="paragraph" w:styleId="a3">
    <w:name w:val="No Spacing"/>
    <w:uiPriority w:val="1"/>
    <w:qFormat/>
    <w:rsid w:val="009E6982"/>
    <w:pPr>
      <w:spacing w:after="0" w:line="240" w:lineRule="auto"/>
    </w:pPr>
    <w:rPr>
      <w:rFonts w:eastAsiaTheme="minorEastAsia" w:cs="Times New Roman"/>
      <w:lang w:eastAsia="ru-RU" w:bidi="ug-CN"/>
    </w:rPr>
  </w:style>
  <w:style w:type="character" w:styleId="a4">
    <w:name w:val="Hyperlink"/>
    <w:uiPriority w:val="99"/>
    <w:unhideWhenUsed/>
    <w:rsid w:val="005348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Черных</dc:creator>
  <cp:keywords/>
  <dc:description/>
  <cp:lastModifiedBy>XTreme.ws</cp:lastModifiedBy>
  <cp:revision>17</cp:revision>
  <dcterms:created xsi:type="dcterms:W3CDTF">2016-09-04T16:51:00Z</dcterms:created>
  <dcterms:modified xsi:type="dcterms:W3CDTF">2024-10-03T09:17:00Z</dcterms:modified>
</cp:coreProperties>
</file>